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382CD" w14:textId="34BDAA9F" w:rsidR="00AC3968" w:rsidRDefault="00AC3968" w:rsidP="00711B8A">
      <w:pPr>
        <w:rPr>
          <w:rFonts w:ascii="Calibri" w:hAnsi="Calibri" w:cs="Calibri"/>
          <w:b/>
          <w:color w:val="000000"/>
          <w:lang w:val="en-GB"/>
        </w:rPr>
      </w:pPr>
      <w:r>
        <w:rPr>
          <w:rFonts w:ascii="Calibri" w:hAnsi="Calibri" w:cs="Calibri"/>
          <w:b/>
          <w:color w:val="000000"/>
          <w:lang w:val="en-GB"/>
        </w:rPr>
        <w:t>Smart Mailbox / Locker Specification</w:t>
      </w:r>
    </w:p>
    <w:p w14:paraId="105DF467" w14:textId="77777777" w:rsidR="00AC3968" w:rsidRDefault="00AC3968" w:rsidP="00711B8A">
      <w:pPr>
        <w:rPr>
          <w:rFonts w:ascii="Calibri" w:hAnsi="Calibri" w:cs="Calibri"/>
          <w:b/>
          <w:color w:val="000000"/>
          <w:lang w:val="en-GB"/>
        </w:rPr>
      </w:pPr>
      <w:r>
        <w:rPr>
          <w:rFonts w:ascii="Calibri" w:hAnsi="Calibri" w:cs="Calibri"/>
          <w:b/>
          <w:color w:val="000000"/>
          <w:lang w:val="en-GB"/>
        </w:rPr>
        <w:t>Manufacturer - Matrix Research Limited</w:t>
      </w:r>
    </w:p>
    <w:p w14:paraId="7F75C5B1" w14:textId="77777777" w:rsidR="00AC3968" w:rsidRDefault="00AC3968" w:rsidP="00711B8A">
      <w:pPr>
        <w:rPr>
          <w:rFonts w:ascii="Calibri" w:hAnsi="Calibri" w:cs="Calibri"/>
          <w:b/>
          <w:color w:val="000000"/>
          <w:lang w:val="en-GB"/>
        </w:rPr>
      </w:pPr>
      <w:r>
        <w:rPr>
          <w:rFonts w:ascii="Calibri" w:hAnsi="Calibri" w:cs="Calibri"/>
          <w:b/>
          <w:color w:val="000000"/>
          <w:lang w:val="en-GB"/>
        </w:rPr>
        <w:t>Product Brand - ACX</w:t>
      </w:r>
    </w:p>
    <w:p w14:paraId="79774651" w14:textId="6A65BE73" w:rsidR="007F4081" w:rsidRDefault="007F4081" w:rsidP="007F4081">
      <w:pPr>
        <w:tabs>
          <w:tab w:val="left" w:pos="1080"/>
          <w:tab w:val="center" w:pos="4513"/>
        </w:tabs>
        <w:suppressAutoHyphens/>
        <w:spacing w:line="260" w:lineRule="exact"/>
        <w:ind w:left="-567" w:right="-760"/>
        <w:rPr>
          <w:rFonts w:ascii="Calibri" w:hAnsi="Calibri" w:cs="Calibri"/>
          <w:b/>
          <w:color w:val="000000"/>
          <w:spacing w:val="-2"/>
          <w:lang w:val="en-GB"/>
        </w:rPr>
      </w:pPr>
      <w:r w:rsidRPr="000231D0">
        <w:rPr>
          <w:rFonts w:ascii="Calibri" w:hAnsi="Calibri" w:cs="Calibri"/>
          <w:b/>
          <w:color w:val="000000"/>
          <w:spacing w:val="-2"/>
          <w:lang w:val="en-GB"/>
        </w:rPr>
        <w:t xml:space="preserve">    </w:t>
      </w:r>
    </w:p>
    <w:p w14:paraId="5C48347E" w14:textId="77777777" w:rsidR="00AC3968" w:rsidRPr="000231D0" w:rsidRDefault="00AC3968" w:rsidP="007F4081">
      <w:pPr>
        <w:tabs>
          <w:tab w:val="left" w:pos="1080"/>
          <w:tab w:val="center" w:pos="4513"/>
        </w:tabs>
        <w:suppressAutoHyphens/>
        <w:spacing w:line="260" w:lineRule="exact"/>
        <w:ind w:left="-567" w:right="-760"/>
        <w:rPr>
          <w:rFonts w:ascii="Calibri" w:eastAsia="Arial Unicode MS" w:hAnsi="Calibri" w:cs="Calibri"/>
          <w:b/>
          <w:color w:val="000000"/>
          <w:lang w:val="en-GB"/>
        </w:rPr>
      </w:pPr>
    </w:p>
    <w:p w14:paraId="6FD18915" w14:textId="1E00D859" w:rsidR="007F4081" w:rsidRPr="000231D0" w:rsidRDefault="007F4081" w:rsidP="007F4081">
      <w:pPr>
        <w:pStyle w:val="10"/>
        <w:numPr>
          <w:ilvl w:val="0"/>
          <w:numId w:val="3"/>
        </w:numPr>
        <w:tabs>
          <w:tab w:val="clear" w:pos="480"/>
          <w:tab w:val="num" w:pos="720"/>
        </w:tabs>
        <w:ind w:left="1080" w:hanging="1080"/>
        <w:rPr>
          <w:rFonts w:ascii="Calibri" w:eastAsia="Arial Unicode MS" w:hAnsi="Calibri" w:cs="Calibri"/>
          <w:color w:val="000000"/>
          <w:sz w:val="24"/>
          <w:szCs w:val="24"/>
        </w:rPr>
      </w:pPr>
      <w:r>
        <w:rPr>
          <w:rFonts w:ascii="Calibri" w:eastAsia="Arial Unicode MS" w:hAnsi="Calibri" w:cs="Calibri"/>
          <w:color w:val="000000"/>
          <w:sz w:val="24"/>
          <w:szCs w:val="24"/>
        </w:rPr>
        <w:t xml:space="preserve">Mailbox/Locker </w:t>
      </w:r>
      <w:r w:rsidRPr="000231D0">
        <w:rPr>
          <w:rFonts w:ascii="Calibri" w:eastAsia="Arial Unicode MS" w:hAnsi="Calibri" w:cs="Calibri"/>
          <w:color w:val="000000"/>
          <w:sz w:val="24"/>
          <w:szCs w:val="24"/>
        </w:rPr>
        <w:t>System Description</w:t>
      </w:r>
    </w:p>
    <w:p w14:paraId="5484EDFA" w14:textId="77777777" w:rsidR="007F4081" w:rsidRPr="000231D0" w:rsidRDefault="007F4081" w:rsidP="007F4081">
      <w:pPr>
        <w:snapToGrid w:val="0"/>
        <w:ind w:left="1080" w:hanging="1080"/>
        <w:rPr>
          <w:rFonts w:ascii="Calibri" w:eastAsia="Arial Unicode MS" w:hAnsi="Calibri" w:cs="Calibri"/>
          <w:color w:val="000000"/>
        </w:rPr>
      </w:pPr>
    </w:p>
    <w:p w14:paraId="0AAA79B3"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The system described in this specification specifies the minimum requirements and general design intent. The Contractor shall be responsible for the system design to meet the performance requirement as specified and shall include any necessary accessories for a complete system.</w:t>
      </w:r>
    </w:p>
    <w:p w14:paraId="490B6E64" w14:textId="77777777" w:rsidR="007F4081" w:rsidRPr="000231D0" w:rsidRDefault="007F4081" w:rsidP="007F4081">
      <w:pPr>
        <w:widowControl w:val="0"/>
        <w:snapToGrid w:val="0"/>
        <w:ind w:left="1080"/>
        <w:rPr>
          <w:rFonts w:ascii="Calibri" w:eastAsia="Arial Unicode MS" w:hAnsi="Calibri" w:cs="Calibri"/>
          <w:color w:val="000000"/>
        </w:rPr>
      </w:pPr>
    </w:p>
    <w:p w14:paraId="5696CC2B"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The following sections will describe the installation requirements of smart lock system installation work. The description in this section may not necessarily describe the Works in full detail. Reference shall be made to other sections of this specification and tender drawings. Due allowance shall be made to include necessary fittings, auxiliaries, and sundry items compatible with good trade practices to provide a complete and efficient system to meet the specified performance requirements.</w:t>
      </w:r>
    </w:p>
    <w:p w14:paraId="72235F4A" w14:textId="77777777" w:rsidR="007F4081" w:rsidRPr="000231D0" w:rsidRDefault="007F4081" w:rsidP="007F4081">
      <w:pPr>
        <w:widowControl w:val="0"/>
        <w:snapToGrid w:val="0"/>
        <w:ind w:left="1080"/>
        <w:rPr>
          <w:rFonts w:ascii="Calibri" w:eastAsia="Arial Unicode MS" w:hAnsi="Calibri" w:cs="Calibri"/>
          <w:color w:val="000000"/>
        </w:rPr>
      </w:pPr>
    </w:p>
    <w:p w14:paraId="520B99A3"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By using mobile scramble / dynamic QR code technology, all system designs, materials and equipment shall comply with the latest applicable patent and certificate of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 </w:t>
      </w:r>
    </w:p>
    <w:p w14:paraId="2211D084" w14:textId="77777777" w:rsidR="007F4081" w:rsidRPr="000231D0" w:rsidRDefault="007F4081" w:rsidP="007F4081">
      <w:pPr>
        <w:widowControl w:val="0"/>
        <w:snapToGrid w:val="0"/>
        <w:ind w:left="1080"/>
        <w:rPr>
          <w:rFonts w:ascii="Calibri" w:eastAsia="Arial Unicode MS" w:hAnsi="Calibri" w:cs="Calibri"/>
          <w:color w:val="000000"/>
        </w:rPr>
      </w:pPr>
    </w:p>
    <w:p w14:paraId="20792AAD" w14:textId="77777777" w:rsidR="007F4081" w:rsidRPr="000231D0" w:rsidRDefault="007F4081" w:rsidP="007F4081">
      <w:pPr>
        <w:widowControl w:val="0"/>
        <w:numPr>
          <w:ilvl w:val="1"/>
          <w:numId w:val="4"/>
        </w:numPr>
        <w:snapToGrid w:val="0"/>
        <w:ind w:left="1080" w:hanging="1080"/>
        <w:jc w:val="both"/>
        <w:rPr>
          <w:rFonts w:ascii="Calibri" w:hAnsi="Calibri" w:cs="Calibri"/>
          <w:color w:val="000000"/>
          <w:lang w:val="en-GB"/>
        </w:rPr>
      </w:pPr>
      <w:r w:rsidRPr="000231D0">
        <w:rPr>
          <w:rFonts w:ascii="Calibri" w:eastAsia="Arial Unicode MS" w:hAnsi="Calibri" w:cs="Calibri"/>
          <w:color w:val="000000"/>
        </w:rPr>
        <w:t>The smart lock system shall be in one software platform which includes: -</w:t>
      </w:r>
    </w:p>
    <w:p w14:paraId="6366F6B4" w14:textId="77777777" w:rsidR="007F4081" w:rsidRPr="000231D0" w:rsidRDefault="007F4081" w:rsidP="007F4081">
      <w:pPr>
        <w:widowControl w:val="0"/>
        <w:numPr>
          <w:ilvl w:val="0"/>
          <w:numId w:val="5"/>
        </w:numPr>
        <w:snapToGrid w:val="0"/>
        <w:ind w:left="1134"/>
        <w:jc w:val="both"/>
        <w:rPr>
          <w:rFonts w:ascii="Calibri" w:hAnsi="Calibri" w:cs="Calibri"/>
          <w:color w:val="000000"/>
          <w:lang w:val="en-GB"/>
        </w:rPr>
      </w:pPr>
      <w:r w:rsidRPr="000231D0">
        <w:rPr>
          <w:rFonts w:ascii="Calibri" w:hAnsi="Calibri" w:cs="Calibri"/>
          <w:color w:val="000000"/>
          <w:lang w:val="en-GB"/>
        </w:rPr>
        <w:t>Smart Locker System</w:t>
      </w:r>
    </w:p>
    <w:p w14:paraId="001338A7" w14:textId="77777777" w:rsidR="007F4081" w:rsidRPr="000231D0" w:rsidRDefault="007F4081" w:rsidP="007F4081">
      <w:pPr>
        <w:widowControl w:val="0"/>
        <w:numPr>
          <w:ilvl w:val="0"/>
          <w:numId w:val="11"/>
        </w:numPr>
        <w:snapToGrid w:val="0"/>
        <w:ind w:left="1701" w:hanging="425"/>
        <w:jc w:val="both"/>
        <w:rPr>
          <w:rFonts w:ascii="Calibri" w:hAnsi="Calibri" w:cs="Calibri"/>
          <w:color w:val="000000"/>
          <w:lang w:val="en-GB"/>
        </w:rPr>
      </w:pPr>
      <w:r w:rsidRPr="000231D0">
        <w:rPr>
          <w:rFonts w:ascii="Calibri" w:hAnsi="Calibri" w:cs="Calibri"/>
          <w:color w:val="000000"/>
          <w:lang w:val="en-GB"/>
        </w:rPr>
        <w:t>Design for lock rental services</w:t>
      </w:r>
    </w:p>
    <w:p w14:paraId="7C71094C" w14:textId="77777777" w:rsidR="007F4081" w:rsidRPr="000231D0" w:rsidRDefault="007F4081" w:rsidP="007F4081">
      <w:pPr>
        <w:widowControl w:val="0"/>
        <w:numPr>
          <w:ilvl w:val="0"/>
          <w:numId w:val="11"/>
        </w:numPr>
        <w:snapToGrid w:val="0"/>
        <w:ind w:left="1701" w:hanging="425"/>
        <w:jc w:val="both"/>
        <w:rPr>
          <w:rFonts w:ascii="Calibri" w:hAnsi="Calibri" w:cs="Calibri"/>
          <w:color w:val="000000"/>
          <w:lang w:val="en-GB"/>
        </w:rPr>
      </w:pPr>
      <w:r w:rsidRPr="000231D0">
        <w:rPr>
          <w:rFonts w:ascii="Calibri" w:hAnsi="Calibri" w:cs="Calibri"/>
          <w:color w:val="000000"/>
          <w:lang w:val="en-GB"/>
        </w:rPr>
        <w:t>Supports multi-technology (Bluetooth, Scramble QR Code, Palm Vein, Facial Recognition, RFID Card, Keypad, and Octopus) access control reader</w:t>
      </w:r>
    </w:p>
    <w:p w14:paraId="177EB661" w14:textId="77777777" w:rsidR="007F4081" w:rsidRPr="000231D0" w:rsidRDefault="007F4081" w:rsidP="007F4081">
      <w:pPr>
        <w:widowControl w:val="0"/>
        <w:numPr>
          <w:ilvl w:val="0"/>
          <w:numId w:val="5"/>
        </w:numPr>
        <w:snapToGrid w:val="0"/>
        <w:ind w:left="1134"/>
        <w:jc w:val="both"/>
        <w:rPr>
          <w:rFonts w:ascii="Calibri" w:hAnsi="Calibri" w:cs="Calibri"/>
          <w:color w:val="000000"/>
          <w:lang w:val="en-GB"/>
        </w:rPr>
      </w:pPr>
      <w:r w:rsidRPr="000231D0">
        <w:rPr>
          <w:rFonts w:ascii="Calibri" w:hAnsi="Calibri" w:cs="Calibri"/>
          <w:color w:val="000000"/>
          <w:lang w:val="en-GB"/>
        </w:rPr>
        <w:t>Smart Mailbox System</w:t>
      </w:r>
    </w:p>
    <w:p w14:paraId="73275B9C" w14:textId="77777777" w:rsidR="007F4081" w:rsidRPr="000231D0" w:rsidRDefault="007F4081" w:rsidP="007F4081">
      <w:pPr>
        <w:widowControl w:val="0"/>
        <w:numPr>
          <w:ilvl w:val="0"/>
          <w:numId w:val="12"/>
        </w:numPr>
        <w:snapToGrid w:val="0"/>
        <w:ind w:left="1701" w:hanging="425"/>
        <w:jc w:val="both"/>
        <w:rPr>
          <w:rFonts w:ascii="Calibri" w:hAnsi="Calibri" w:cs="Calibri"/>
          <w:color w:val="000000"/>
          <w:lang w:val="en-GB"/>
        </w:rPr>
      </w:pPr>
      <w:r w:rsidRPr="000231D0">
        <w:rPr>
          <w:rFonts w:ascii="Calibri" w:hAnsi="Calibri" w:cs="Calibri"/>
          <w:color w:val="000000"/>
          <w:lang w:val="en-GB"/>
        </w:rPr>
        <w:t>Allow checking mailbox status via email, APP and SMS</w:t>
      </w:r>
    </w:p>
    <w:p w14:paraId="47F26E9A" w14:textId="77777777" w:rsidR="007F4081" w:rsidRPr="000231D0" w:rsidRDefault="007F4081" w:rsidP="007F4081">
      <w:pPr>
        <w:widowControl w:val="0"/>
        <w:numPr>
          <w:ilvl w:val="0"/>
          <w:numId w:val="12"/>
        </w:numPr>
        <w:snapToGrid w:val="0"/>
        <w:ind w:left="1701" w:hanging="425"/>
        <w:jc w:val="both"/>
        <w:rPr>
          <w:rFonts w:ascii="Calibri" w:hAnsi="Calibri" w:cs="Calibri"/>
          <w:color w:val="000000"/>
          <w:lang w:val="en-GB"/>
        </w:rPr>
      </w:pPr>
      <w:r w:rsidRPr="000231D0">
        <w:rPr>
          <w:rFonts w:ascii="Calibri" w:hAnsi="Calibri" w:cs="Calibri"/>
          <w:color w:val="000000"/>
          <w:lang w:val="en-GB"/>
        </w:rPr>
        <w:t>Real-time notification upon receiving a letter through email, SMS or mobile apps.</w:t>
      </w:r>
    </w:p>
    <w:p w14:paraId="3A89D865" w14:textId="77777777" w:rsidR="007F4081" w:rsidRPr="000231D0" w:rsidRDefault="007F4081" w:rsidP="007F4081">
      <w:pPr>
        <w:widowControl w:val="0"/>
        <w:numPr>
          <w:ilvl w:val="0"/>
          <w:numId w:val="12"/>
        </w:numPr>
        <w:snapToGrid w:val="0"/>
        <w:ind w:left="1701" w:hanging="425"/>
        <w:jc w:val="both"/>
        <w:rPr>
          <w:rFonts w:ascii="Calibri" w:hAnsi="Calibri" w:cs="Calibri"/>
          <w:color w:val="000000"/>
          <w:lang w:val="en-GB"/>
        </w:rPr>
      </w:pPr>
      <w:r w:rsidRPr="000231D0">
        <w:rPr>
          <w:rFonts w:ascii="Calibri" w:hAnsi="Calibri" w:cs="Calibri"/>
          <w:color w:val="000000"/>
          <w:lang w:val="en-GB"/>
        </w:rPr>
        <w:t>Mailbox / Locker application server has API for 3</w:t>
      </w:r>
      <w:r w:rsidRPr="000231D0">
        <w:rPr>
          <w:rFonts w:ascii="Calibri" w:hAnsi="Calibri" w:cs="Calibri"/>
          <w:color w:val="000000"/>
          <w:vertAlign w:val="superscript"/>
          <w:lang w:val="en-GB"/>
        </w:rPr>
        <w:t>rd</w:t>
      </w:r>
      <w:r w:rsidRPr="000231D0">
        <w:rPr>
          <w:rFonts w:ascii="Calibri" w:hAnsi="Calibri" w:cs="Calibri"/>
          <w:color w:val="000000"/>
          <w:lang w:val="en-GB"/>
        </w:rPr>
        <w:t xml:space="preserve"> party software integration</w:t>
      </w:r>
    </w:p>
    <w:p w14:paraId="553F7B59" w14:textId="77777777" w:rsidR="007F4081" w:rsidRPr="000231D0" w:rsidRDefault="007F4081" w:rsidP="007F4081">
      <w:pPr>
        <w:widowControl w:val="0"/>
        <w:numPr>
          <w:ilvl w:val="0"/>
          <w:numId w:val="12"/>
        </w:numPr>
        <w:snapToGrid w:val="0"/>
        <w:ind w:left="1701" w:hanging="425"/>
        <w:jc w:val="both"/>
        <w:rPr>
          <w:rFonts w:ascii="Calibri" w:hAnsi="Calibri" w:cs="Calibri"/>
          <w:color w:val="000000"/>
          <w:lang w:val="en-GB"/>
        </w:rPr>
      </w:pPr>
      <w:r w:rsidRPr="000231D0">
        <w:rPr>
          <w:rFonts w:ascii="Calibri" w:hAnsi="Calibri" w:cs="Calibri"/>
          <w:color w:val="000000"/>
          <w:lang w:val="en-GB"/>
        </w:rPr>
        <w:t>Enable unlocking mailbox lock by smartphone via Bluetooth or Scramble QR Code</w:t>
      </w:r>
    </w:p>
    <w:p w14:paraId="7F6BEB4E" w14:textId="77777777" w:rsidR="007F4081" w:rsidRPr="000231D0" w:rsidRDefault="007F4081" w:rsidP="007F4081">
      <w:pPr>
        <w:widowControl w:val="0"/>
        <w:numPr>
          <w:ilvl w:val="0"/>
          <w:numId w:val="12"/>
        </w:numPr>
        <w:snapToGrid w:val="0"/>
        <w:ind w:left="1701" w:hanging="425"/>
        <w:jc w:val="both"/>
        <w:rPr>
          <w:rFonts w:ascii="Calibri" w:hAnsi="Calibri" w:cs="Calibri"/>
          <w:color w:val="000000"/>
          <w:lang w:val="en-GB"/>
        </w:rPr>
      </w:pPr>
      <w:r w:rsidRPr="000231D0">
        <w:rPr>
          <w:rFonts w:ascii="Calibri" w:hAnsi="Calibri" w:cs="Calibri"/>
          <w:color w:val="000000"/>
          <w:lang w:val="en-GB"/>
        </w:rPr>
        <w:t>Supports multi-technology (Bluetooth, Scramble QR Code, Palm Vein, Facial Recognition, RFID Card, Keypad, and Octopus) access control reader</w:t>
      </w:r>
    </w:p>
    <w:p w14:paraId="6A2F17B4" w14:textId="77777777" w:rsidR="007F4081" w:rsidRPr="000231D0" w:rsidRDefault="007F4081" w:rsidP="007F4081">
      <w:pPr>
        <w:widowControl w:val="0"/>
        <w:snapToGrid w:val="0"/>
        <w:ind w:left="1701"/>
        <w:rPr>
          <w:rFonts w:ascii="Calibri" w:hAnsi="Calibri" w:cs="Calibri"/>
          <w:color w:val="000000"/>
          <w:lang w:val="en-GB"/>
        </w:rPr>
      </w:pPr>
    </w:p>
    <w:p w14:paraId="2BAD44B6"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The smart lock system shall be fully interoperated under one authorization management, </w:t>
      </w:r>
      <w:proofErr w:type="gramStart"/>
      <w:r w:rsidRPr="000231D0">
        <w:rPr>
          <w:rFonts w:ascii="Calibri" w:eastAsia="Arial Unicode MS" w:hAnsi="Calibri" w:cs="Calibri"/>
          <w:color w:val="000000"/>
        </w:rPr>
        <w:t>i.e.</w:t>
      </w:r>
      <w:proofErr w:type="gramEnd"/>
      <w:r w:rsidRPr="000231D0">
        <w:rPr>
          <w:rFonts w:ascii="Calibri" w:eastAsia="Arial Unicode MS" w:hAnsi="Calibri" w:cs="Calibri"/>
          <w:color w:val="000000"/>
        </w:rPr>
        <w:t xml:space="preserve"> the system shall be operated under one database system. The identification/coding of equipment, smart card holders, etc. shall follow the same logic and format.</w:t>
      </w:r>
    </w:p>
    <w:p w14:paraId="3131B84F" w14:textId="77777777" w:rsidR="007F4081" w:rsidRPr="000231D0" w:rsidRDefault="007F4081" w:rsidP="007F4081">
      <w:pPr>
        <w:widowControl w:val="0"/>
        <w:snapToGrid w:val="0"/>
        <w:ind w:left="1080"/>
        <w:rPr>
          <w:rFonts w:ascii="Calibri" w:eastAsia="Arial Unicode MS" w:hAnsi="Calibri" w:cs="Calibri"/>
          <w:color w:val="000000"/>
        </w:rPr>
      </w:pPr>
    </w:p>
    <w:p w14:paraId="5B787F65"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lastRenderedPageBreak/>
        <w:t>The smart lock system shall consist of a workstation complete with an LCD monitor, local database server, network switches, networked mailbox master controller/ mailbox expansion controller, multi-technology smart lock readers, and mailbox/ locker locks, and all associated software and accessories.</w:t>
      </w:r>
    </w:p>
    <w:p w14:paraId="38BC3795" w14:textId="77777777" w:rsidR="007F4081" w:rsidRPr="000231D0" w:rsidRDefault="007F4081" w:rsidP="007F4081">
      <w:pPr>
        <w:widowControl w:val="0"/>
        <w:snapToGrid w:val="0"/>
        <w:ind w:left="1080"/>
        <w:rPr>
          <w:rFonts w:ascii="Calibri" w:eastAsia="Arial Unicode MS" w:hAnsi="Calibri" w:cs="Calibri"/>
          <w:color w:val="000000"/>
        </w:rPr>
      </w:pPr>
    </w:p>
    <w:p w14:paraId="27AD2C91"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The smart lock system shall utilize the Fast Ethernet network for communication. </w:t>
      </w:r>
    </w:p>
    <w:p w14:paraId="39937D8F" w14:textId="77777777" w:rsidR="007F4081" w:rsidRPr="000231D0" w:rsidRDefault="007F4081" w:rsidP="007F4081">
      <w:pPr>
        <w:widowControl w:val="0"/>
        <w:snapToGrid w:val="0"/>
        <w:rPr>
          <w:rFonts w:ascii="Calibri" w:hAnsi="Calibri" w:cs="Calibri"/>
          <w:color w:val="000000"/>
          <w:lang w:val="en-GB"/>
        </w:rPr>
      </w:pPr>
    </w:p>
    <w:p w14:paraId="6A44AA58"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A local workstation shall be provided. The status of the system shall be monitored and repeated to the central workstation via fiber optic or CAT6 cables. </w:t>
      </w:r>
    </w:p>
    <w:p w14:paraId="6747D22D" w14:textId="77777777" w:rsidR="007F4081" w:rsidRPr="000231D0" w:rsidRDefault="007F4081" w:rsidP="007F4081">
      <w:pPr>
        <w:widowControl w:val="0"/>
        <w:snapToGrid w:val="0"/>
        <w:ind w:left="1080"/>
        <w:rPr>
          <w:rFonts w:ascii="Calibri" w:eastAsia="Arial Unicode MS" w:hAnsi="Calibri" w:cs="Calibri"/>
          <w:color w:val="000000"/>
        </w:rPr>
      </w:pPr>
    </w:p>
    <w:p w14:paraId="4956EAE1"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Networked mailbox master controller/ mailbox expansion controller shall keep downloaded data from the database and be capable of self-independent controlling and monitoring transactions even with the breakdown of the network and power outage. The downloaded data shall remain in the controllers so that any programmed data shall not be destroyed in case of main power failure. </w:t>
      </w:r>
    </w:p>
    <w:p w14:paraId="267D8E1C" w14:textId="77777777" w:rsidR="007F4081" w:rsidRPr="000231D0" w:rsidRDefault="007F4081" w:rsidP="007F4081">
      <w:pPr>
        <w:widowControl w:val="0"/>
        <w:snapToGrid w:val="0"/>
        <w:ind w:left="1080"/>
        <w:rPr>
          <w:rFonts w:ascii="Calibri" w:eastAsia="Arial Unicode MS" w:hAnsi="Calibri" w:cs="Calibri"/>
          <w:color w:val="000000"/>
        </w:rPr>
      </w:pPr>
    </w:p>
    <w:p w14:paraId="39C18FE1"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The database of access rights to each mailbox/ locker shall be stored at each networked mailbox master controller/ mailbox expansion controller so that any communications breakdown shall not affect the operation of any individual door.</w:t>
      </w:r>
    </w:p>
    <w:p w14:paraId="51B97E0F" w14:textId="77777777" w:rsidR="007F4081" w:rsidRPr="000231D0" w:rsidRDefault="007F4081" w:rsidP="007F4081">
      <w:pPr>
        <w:widowControl w:val="0"/>
        <w:snapToGrid w:val="0"/>
        <w:ind w:left="1080"/>
        <w:rPr>
          <w:rFonts w:ascii="Calibri" w:eastAsia="Arial Unicode MS" w:hAnsi="Calibri" w:cs="Calibri"/>
          <w:color w:val="000000"/>
        </w:rPr>
      </w:pPr>
    </w:p>
    <w:p w14:paraId="5425DEB0"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Each smart lock reader shall communicate with networked mailbox master controller/ mailbox expansion controller by RS485 cable with scramble encryption technology, the reader to controller cable distance can be extended to 1,200 meters.</w:t>
      </w:r>
    </w:p>
    <w:p w14:paraId="4BDCEC97" w14:textId="77777777" w:rsidR="007F4081" w:rsidRPr="000231D0" w:rsidRDefault="007F4081" w:rsidP="007F4081">
      <w:pPr>
        <w:widowControl w:val="0"/>
        <w:snapToGrid w:val="0"/>
        <w:ind w:left="1080"/>
        <w:rPr>
          <w:rFonts w:ascii="Calibri" w:eastAsia="Arial Unicode MS" w:hAnsi="Calibri" w:cs="Calibri"/>
          <w:color w:val="000000"/>
        </w:rPr>
      </w:pPr>
    </w:p>
    <w:p w14:paraId="756D30D9"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The smart lock system shall be able to work under offline mode.</w:t>
      </w:r>
    </w:p>
    <w:p w14:paraId="78F7E66C" w14:textId="77777777" w:rsidR="007F4081" w:rsidRPr="000231D0" w:rsidRDefault="007F4081" w:rsidP="007F4081">
      <w:pPr>
        <w:widowControl w:val="0"/>
        <w:snapToGrid w:val="0"/>
        <w:ind w:left="1080"/>
        <w:rPr>
          <w:rFonts w:ascii="Calibri" w:eastAsia="Arial Unicode MS" w:hAnsi="Calibri" w:cs="Calibri"/>
          <w:color w:val="000000"/>
        </w:rPr>
      </w:pPr>
      <w:r w:rsidRPr="000231D0">
        <w:rPr>
          <w:rFonts w:ascii="Calibri" w:eastAsia="Arial Unicode MS" w:hAnsi="Calibri" w:cs="Calibri"/>
          <w:color w:val="000000"/>
        </w:rPr>
        <w:t xml:space="preserve"> </w:t>
      </w:r>
    </w:p>
    <w:p w14:paraId="594FA529"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All smart lock readers installed for the Works shall support access rights granted via Bluetooth, Scramble QR Code, and RFID Card in a single reader. Access rights granted via NFC/ Keypad/ Palm Vein/ Facial Recognition/ Octopus shall be available as additional provisions to the smart lock reader. </w:t>
      </w:r>
    </w:p>
    <w:p w14:paraId="5F7FED56" w14:textId="77777777" w:rsidR="007F4081" w:rsidRPr="000231D0" w:rsidRDefault="007F4081" w:rsidP="007F4081">
      <w:pPr>
        <w:widowControl w:val="0"/>
        <w:snapToGrid w:val="0"/>
        <w:ind w:left="1080"/>
        <w:rPr>
          <w:rFonts w:ascii="Calibri" w:eastAsia="Arial Unicode MS" w:hAnsi="Calibri" w:cs="Calibri"/>
          <w:color w:val="000000"/>
        </w:rPr>
      </w:pPr>
    </w:p>
    <w:p w14:paraId="49C0D51B"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The smart lock system shall provide a Virtual Card Platform to generate a Bluetooth/ Scramble QR Code as Virtual Credential and deliver the identity to the user’s mobile through email. Users can download the APP from the Android and iOS stores, after inputting the activation code sent by the operator, a virtual card number will be generated on mobile. The mobile virtual card can be running on no internet connection.</w:t>
      </w:r>
    </w:p>
    <w:p w14:paraId="05BC56FC" w14:textId="77777777" w:rsidR="007F4081" w:rsidRPr="000231D0" w:rsidRDefault="007F4081" w:rsidP="007F4081">
      <w:pPr>
        <w:widowControl w:val="0"/>
        <w:snapToGrid w:val="0"/>
        <w:rPr>
          <w:rFonts w:ascii="Calibri" w:eastAsia="Arial Unicode MS" w:hAnsi="Calibri" w:cs="Calibri"/>
          <w:color w:val="000000"/>
        </w:rPr>
      </w:pPr>
    </w:p>
    <w:p w14:paraId="2561C3C9"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The access control for mailboxes/ lockers shall be completed with an online access control system to notify an access request and the local and central database shall keep a record of the request.</w:t>
      </w:r>
    </w:p>
    <w:p w14:paraId="32A0BF60" w14:textId="77777777" w:rsidR="007F4081" w:rsidRPr="000231D0" w:rsidRDefault="007F4081" w:rsidP="007F4081">
      <w:pPr>
        <w:widowControl w:val="0"/>
        <w:snapToGrid w:val="0"/>
        <w:ind w:left="1080"/>
        <w:rPr>
          <w:rFonts w:ascii="Calibri" w:eastAsia="Arial Unicode MS" w:hAnsi="Calibri" w:cs="Calibri"/>
          <w:color w:val="000000"/>
        </w:rPr>
      </w:pPr>
    </w:p>
    <w:p w14:paraId="5BDA990B" w14:textId="77777777" w:rsidR="007F4081" w:rsidRPr="000231D0" w:rsidRDefault="007F4081" w:rsidP="007F4081">
      <w:pPr>
        <w:widowControl w:val="0"/>
        <w:numPr>
          <w:ilvl w:val="1"/>
          <w:numId w:val="4"/>
        </w:numPr>
        <w:snapToGrid w:val="0"/>
        <w:ind w:left="1080" w:hanging="1080"/>
        <w:jc w:val="both"/>
        <w:rPr>
          <w:rFonts w:ascii="Calibri" w:eastAsia="Arial Unicode MS" w:hAnsi="Calibri" w:cs="Calibri"/>
          <w:color w:val="000000"/>
        </w:rPr>
      </w:pPr>
      <w:r w:rsidRPr="000231D0">
        <w:rPr>
          <w:rFonts w:ascii="Calibri" w:eastAsia="Arial Unicode MS" w:hAnsi="Calibri" w:cs="Calibri"/>
          <w:color w:val="000000"/>
        </w:rPr>
        <w:t xml:space="preserve">Firmware of the smart lock system shall be able to be updated remotely via a network </w:t>
      </w:r>
      <w:r w:rsidRPr="000231D0">
        <w:rPr>
          <w:rFonts w:ascii="Calibri" w:eastAsia="Arial Unicode MS" w:hAnsi="Calibri" w:cs="Calibri"/>
          <w:color w:val="000000"/>
        </w:rPr>
        <w:lastRenderedPageBreak/>
        <w:t>connection.</w:t>
      </w:r>
    </w:p>
    <w:p w14:paraId="6C2E2CA9" w14:textId="77777777" w:rsidR="007F4081" w:rsidRPr="000231D0" w:rsidRDefault="007F4081" w:rsidP="007F4081">
      <w:pPr>
        <w:pStyle w:val="aa"/>
        <w:rPr>
          <w:rFonts w:ascii="Calibri" w:eastAsia="Arial Unicode MS" w:hAnsi="Calibri" w:cs="Calibri"/>
          <w:color w:val="000000"/>
        </w:rPr>
      </w:pPr>
    </w:p>
    <w:p w14:paraId="42743E4A" w14:textId="77777777" w:rsidR="007F4081" w:rsidRPr="000231D0" w:rsidRDefault="007F4081" w:rsidP="007F4081">
      <w:pPr>
        <w:widowControl w:val="0"/>
        <w:numPr>
          <w:ilvl w:val="1"/>
          <w:numId w:val="4"/>
        </w:numPr>
        <w:snapToGrid w:val="0"/>
        <w:jc w:val="both"/>
        <w:rPr>
          <w:rFonts w:ascii="Calibri" w:eastAsia="Arial Unicode MS" w:hAnsi="Calibri" w:cs="Calibri"/>
          <w:color w:val="000000"/>
        </w:rPr>
      </w:pPr>
      <w:r w:rsidRPr="000231D0">
        <w:rPr>
          <w:rFonts w:ascii="Calibri" w:hAnsi="Calibri" w:cs="Calibri"/>
          <w:color w:val="000000"/>
        </w:rPr>
        <w:t>The mail arrival and the mailbox door status shall be real-time updated to the mailbox server.</w:t>
      </w:r>
    </w:p>
    <w:p w14:paraId="00867022" w14:textId="77777777" w:rsidR="007F4081" w:rsidRPr="000231D0" w:rsidRDefault="007F4081" w:rsidP="007F4081">
      <w:pPr>
        <w:pStyle w:val="aa"/>
        <w:rPr>
          <w:rFonts w:ascii="Calibri" w:eastAsia="Arial Unicode MS" w:hAnsi="Calibri" w:cs="Calibri"/>
          <w:color w:val="000000"/>
        </w:rPr>
      </w:pPr>
    </w:p>
    <w:p w14:paraId="40887443" w14:textId="77777777" w:rsidR="007F4081" w:rsidRPr="000231D0" w:rsidRDefault="007F4081" w:rsidP="007F4081">
      <w:pPr>
        <w:widowControl w:val="0"/>
        <w:numPr>
          <w:ilvl w:val="1"/>
          <w:numId w:val="4"/>
        </w:numPr>
        <w:snapToGrid w:val="0"/>
        <w:jc w:val="both"/>
        <w:rPr>
          <w:rFonts w:ascii="Calibri" w:eastAsia="Arial Unicode MS" w:hAnsi="Calibri" w:cs="Calibri"/>
          <w:color w:val="000000"/>
        </w:rPr>
      </w:pPr>
      <w:r w:rsidRPr="000231D0">
        <w:rPr>
          <w:rFonts w:ascii="Calibri" w:hAnsi="Calibri" w:cs="Calibri"/>
          <w:color w:val="000000"/>
        </w:rPr>
        <w:t>The mail server shall have API for 3</w:t>
      </w:r>
      <w:r w:rsidRPr="000231D0">
        <w:rPr>
          <w:rFonts w:ascii="Calibri" w:hAnsi="Calibri" w:cs="Calibri"/>
          <w:color w:val="000000"/>
          <w:vertAlign w:val="superscript"/>
        </w:rPr>
        <w:t>rd</w:t>
      </w:r>
      <w:r w:rsidRPr="000231D0">
        <w:rPr>
          <w:rFonts w:ascii="Calibri" w:hAnsi="Calibri" w:cs="Calibri"/>
          <w:color w:val="000000"/>
        </w:rPr>
        <w:t xml:space="preserve"> party application development.</w:t>
      </w:r>
    </w:p>
    <w:p w14:paraId="4DE0F2C0" w14:textId="77777777" w:rsidR="007F4081" w:rsidRPr="000231D0" w:rsidRDefault="007F4081" w:rsidP="007F4081">
      <w:pPr>
        <w:widowControl w:val="0"/>
        <w:snapToGrid w:val="0"/>
        <w:ind w:left="1080"/>
        <w:rPr>
          <w:rFonts w:ascii="Calibri" w:eastAsia="Arial Unicode MS" w:hAnsi="Calibri" w:cs="Calibri"/>
          <w:color w:val="000000"/>
        </w:rPr>
      </w:pPr>
    </w:p>
    <w:p w14:paraId="49CD8ED5" w14:textId="77777777" w:rsidR="007F4081" w:rsidRPr="000231D0" w:rsidRDefault="007F4081" w:rsidP="007F4081">
      <w:pPr>
        <w:rPr>
          <w:rFonts w:ascii="Calibri" w:hAnsi="Calibri" w:cs="Calibri"/>
          <w:color w:val="000000"/>
          <w:lang w:eastAsia="zh-HK"/>
        </w:rPr>
      </w:pPr>
    </w:p>
    <w:p w14:paraId="6DED6E79" w14:textId="77777777" w:rsidR="007F4081" w:rsidRPr="000231D0" w:rsidRDefault="007F4081" w:rsidP="007F4081">
      <w:pPr>
        <w:numPr>
          <w:ilvl w:val="0"/>
          <w:numId w:val="3"/>
        </w:numPr>
        <w:tabs>
          <w:tab w:val="clear" w:pos="480"/>
          <w:tab w:val="num" w:pos="993"/>
        </w:tabs>
        <w:jc w:val="both"/>
        <w:rPr>
          <w:rFonts w:ascii="Calibri" w:eastAsia="Arial Unicode MS" w:hAnsi="Calibri" w:cs="Calibri"/>
          <w:b/>
          <w:color w:val="000000"/>
          <w:lang w:val="en-GB"/>
        </w:rPr>
      </w:pPr>
      <w:r w:rsidRPr="000231D0">
        <w:rPr>
          <w:rFonts w:ascii="Calibri" w:eastAsia="Arial Unicode MS" w:hAnsi="Calibri" w:cs="Calibri"/>
          <w:b/>
          <w:color w:val="000000"/>
          <w:lang w:val="en-GB"/>
        </w:rPr>
        <w:t>Materials and Equipment</w:t>
      </w:r>
    </w:p>
    <w:p w14:paraId="48B403C7" w14:textId="77777777" w:rsidR="007F4081" w:rsidRPr="000231D0" w:rsidRDefault="007F4081" w:rsidP="007F4081">
      <w:pPr>
        <w:ind w:left="480"/>
        <w:rPr>
          <w:rFonts w:ascii="Calibri" w:eastAsia="Arial Unicode MS" w:hAnsi="Calibri" w:cs="Calibri"/>
          <w:b/>
          <w:color w:val="000000"/>
          <w:lang w:val="en-GB"/>
        </w:rPr>
      </w:pPr>
    </w:p>
    <w:p w14:paraId="3D01D1D2"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Smart Lock System Server and Workstation</w:t>
      </w:r>
    </w:p>
    <w:p w14:paraId="09DB27AE" w14:textId="77777777" w:rsidR="007F4081" w:rsidRPr="000231D0" w:rsidRDefault="007F4081" w:rsidP="007F4081">
      <w:pPr>
        <w:widowControl w:val="0"/>
        <w:numPr>
          <w:ilvl w:val="0"/>
          <w:numId w:val="9"/>
        </w:numPr>
        <w:snapToGrid w:val="0"/>
        <w:ind w:left="990"/>
        <w:jc w:val="both"/>
        <w:rPr>
          <w:rFonts w:ascii="Calibri" w:hAnsi="Calibri" w:cs="Calibri"/>
          <w:color w:val="000000"/>
        </w:rPr>
      </w:pPr>
      <w:r w:rsidRPr="000231D0">
        <w:rPr>
          <w:rFonts w:ascii="Calibri" w:hAnsi="Calibri" w:cs="Calibri"/>
          <w:color w:val="000000"/>
        </w:rPr>
        <w:t>Server hardware and software requirement</w:t>
      </w:r>
    </w:p>
    <w:p w14:paraId="378DEF24"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Completed with 1920 x 1080 LCD monitor, mouse, keyboard, and software.</w:t>
      </w:r>
    </w:p>
    <w:p w14:paraId="5B1C0301"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WIN 10 Professional 64 bits edition, English / Chinese operating system</w:t>
      </w:r>
    </w:p>
    <w:p w14:paraId="5CAC2FC7"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SQL express 2018 or above</w:t>
      </w:r>
    </w:p>
    <w:p w14:paraId="54B1CD25"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 xml:space="preserve">INTEL i7 Processor (3.4GHz, 8M cache) or equivalent </w:t>
      </w:r>
    </w:p>
    <w:p w14:paraId="4417D4D7"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1TGB SSD, 8GB DDR4 RAM</w:t>
      </w:r>
    </w:p>
    <w:p w14:paraId="614D121F"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1 x LAN Port, 4 x USB3.0</w:t>
      </w:r>
    </w:p>
    <w:p w14:paraId="64BD1D2E" w14:textId="77777777" w:rsidR="007F4081" w:rsidRPr="000231D0" w:rsidRDefault="007F4081" w:rsidP="007F4081">
      <w:pPr>
        <w:widowControl w:val="0"/>
        <w:numPr>
          <w:ilvl w:val="0"/>
          <w:numId w:val="10"/>
        </w:numPr>
        <w:snapToGrid w:val="0"/>
        <w:ind w:left="1710"/>
        <w:jc w:val="both"/>
        <w:rPr>
          <w:rFonts w:ascii="Calibri" w:hAnsi="Calibri" w:cs="Calibri"/>
          <w:color w:val="000000"/>
        </w:rPr>
      </w:pPr>
      <w:r w:rsidRPr="000231D0">
        <w:rPr>
          <w:rFonts w:ascii="Calibri" w:hAnsi="Calibri" w:cs="Calibri"/>
          <w:color w:val="000000"/>
        </w:rPr>
        <w:t>UPS to give non-stop power supply for minimum 15 minutes after the failure of the main power</w:t>
      </w:r>
    </w:p>
    <w:p w14:paraId="46155975" w14:textId="77777777" w:rsidR="007F4081" w:rsidRPr="000231D0" w:rsidRDefault="007F4081" w:rsidP="007F4081">
      <w:pPr>
        <w:widowControl w:val="0"/>
        <w:numPr>
          <w:ilvl w:val="0"/>
          <w:numId w:val="9"/>
        </w:numPr>
        <w:snapToGrid w:val="0"/>
        <w:ind w:left="990"/>
        <w:jc w:val="both"/>
        <w:rPr>
          <w:rFonts w:ascii="Calibri" w:hAnsi="Calibri" w:cs="Calibri"/>
          <w:color w:val="000000"/>
        </w:rPr>
      </w:pPr>
      <w:r w:rsidRPr="000231D0">
        <w:rPr>
          <w:rFonts w:ascii="Calibri" w:hAnsi="Calibri" w:cs="Calibri"/>
          <w:color w:val="000000"/>
        </w:rPr>
        <w:t>Workstation</w:t>
      </w:r>
    </w:p>
    <w:p w14:paraId="3C15BEFC" w14:textId="77777777" w:rsidR="007F4081" w:rsidRPr="000231D0" w:rsidRDefault="007F4081" w:rsidP="007F4081">
      <w:pPr>
        <w:widowControl w:val="0"/>
        <w:numPr>
          <w:ilvl w:val="0"/>
          <w:numId w:val="13"/>
        </w:numPr>
        <w:snapToGrid w:val="0"/>
        <w:ind w:left="1701"/>
        <w:jc w:val="both"/>
        <w:rPr>
          <w:rFonts w:ascii="Calibri" w:hAnsi="Calibri" w:cs="Calibri"/>
          <w:color w:val="000000"/>
        </w:rPr>
      </w:pPr>
      <w:r w:rsidRPr="000231D0">
        <w:rPr>
          <w:rFonts w:ascii="Calibri" w:hAnsi="Calibri" w:cs="Calibri"/>
          <w:color w:val="000000"/>
        </w:rPr>
        <w:t>It shall be completed with a 1920 x 1080 LCD monitor, mouse, keyboard, and software.</w:t>
      </w:r>
    </w:p>
    <w:p w14:paraId="294CAF73" w14:textId="77777777" w:rsidR="007F4081" w:rsidRPr="000231D0" w:rsidRDefault="007F4081" w:rsidP="007F4081">
      <w:pPr>
        <w:widowControl w:val="0"/>
        <w:numPr>
          <w:ilvl w:val="0"/>
          <w:numId w:val="13"/>
        </w:numPr>
        <w:snapToGrid w:val="0"/>
        <w:ind w:left="1710"/>
        <w:jc w:val="both"/>
        <w:rPr>
          <w:rFonts w:ascii="Calibri" w:hAnsi="Calibri" w:cs="Calibri"/>
          <w:color w:val="000000"/>
        </w:rPr>
      </w:pPr>
      <w:r w:rsidRPr="000231D0">
        <w:rPr>
          <w:rFonts w:ascii="Calibri" w:hAnsi="Calibri" w:cs="Calibri"/>
          <w:color w:val="000000"/>
        </w:rPr>
        <w:t>WIN 10 Professional 64 bits edition, English / Chinese operating system</w:t>
      </w:r>
    </w:p>
    <w:p w14:paraId="7DF3A9D0" w14:textId="77777777" w:rsidR="007F4081" w:rsidRPr="000231D0" w:rsidRDefault="007F4081" w:rsidP="007F4081">
      <w:pPr>
        <w:widowControl w:val="0"/>
        <w:numPr>
          <w:ilvl w:val="0"/>
          <w:numId w:val="13"/>
        </w:numPr>
        <w:snapToGrid w:val="0"/>
        <w:ind w:left="1710"/>
        <w:jc w:val="both"/>
        <w:rPr>
          <w:rFonts w:ascii="Calibri" w:hAnsi="Calibri" w:cs="Calibri"/>
          <w:color w:val="000000"/>
        </w:rPr>
      </w:pPr>
      <w:r w:rsidRPr="000231D0">
        <w:rPr>
          <w:rFonts w:ascii="Calibri" w:hAnsi="Calibri" w:cs="Calibri"/>
          <w:color w:val="000000"/>
        </w:rPr>
        <w:t>INTEL i7 Processor (3.4GHz, 8M cache) or equal</w:t>
      </w:r>
    </w:p>
    <w:p w14:paraId="07C68501" w14:textId="77777777" w:rsidR="007F4081" w:rsidRPr="000231D0" w:rsidRDefault="007F4081" w:rsidP="007F4081">
      <w:pPr>
        <w:widowControl w:val="0"/>
        <w:numPr>
          <w:ilvl w:val="0"/>
          <w:numId w:val="13"/>
        </w:numPr>
        <w:snapToGrid w:val="0"/>
        <w:ind w:left="1710"/>
        <w:jc w:val="both"/>
        <w:rPr>
          <w:rFonts w:ascii="Calibri" w:hAnsi="Calibri" w:cs="Calibri"/>
          <w:color w:val="000000"/>
        </w:rPr>
      </w:pPr>
      <w:r w:rsidRPr="000231D0">
        <w:rPr>
          <w:rFonts w:ascii="Calibri" w:hAnsi="Calibri" w:cs="Calibri"/>
          <w:color w:val="000000"/>
        </w:rPr>
        <w:t>512GB SSD, 8GB DDR4 RAM</w:t>
      </w:r>
    </w:p>
    <w:p w14:paraId="65E93554" w14:textId="77777777" w:rsidR="007F4081" w:rsidRPr="000231D0" w:rsidRDefault="007F4081" w:rsidP="007F4081">
      <w:pPr>
        <w:widowControl w:val="0"/>
        <w:numPr>
          <w:ilvl w:val="0"/>
          <w:numId w:val="13"/>
        </w:numPr>
        <w:snapToGrid w:val="0"/>
        <w:ind w:left="1710"/>
        <w:jc w:val="both"/>
        <w:rPr>
          <w:rFonts w:ascii="Calibri" w:hAnsi="Calibri" w:cs="Calibri"/>
          <w:color w:val="000000"/>
        </w:rPr>
      </w:pPr>
      <w:r w:rsidRPr="000231D0">
        <w:rPr>
          <w:rFonts w:ascii="Calibri" w:hAnsi="Calibri" w:cs="Calibri"/>
          <w:color w:val="000000"/>
        </w:rPr>
        <w:t>1 x LAN Port, 4 x USB3.0</w:t>
      </w:r>
    </w:p>
    <w:p w14:paraId="3EAFB9AC" w14:textId="77777777" w:rsidR="007F4081" w:rsidRPr="000231D0" w:rsidRDefault="007F4081" w:rsidP="007F4081">
      <w:pPr>
        <w:widowControl w:val="0"/>
        <w:numPr>
          <w:ilvl w:val="0"/>
          <w:numId w:val="13"/>
        </w:numPr>
        <w:snapToGrid w:val="0"/>
        <w:ind w:left="1710"/>
        <w:jc w:val="both"/>
        <w:rPr>
          <w:rFonts w:ascii="Calibri" w:hAnsi="Calibri" w:cs="Calibri"/>
          <w:color w:val="000000"/>
        </w:rPr>
      </w:pPr>
      <w:r w:rsidRPr="000231D0">
        <w:rPr>
          <w:rFonts w:ascii="Calibri" w:hAnsi="Calibri" w:cs="Calibri"/>
          <w:color w:val="000000"/>
        </w:rPr>
        <w:t>UPS to give non-stop power supply for minimum 15 minutes after the failure of the main power</w:t>
      </w:r>
    </w:p>
    <w:p w14:paraId="7672D35F" w14:textId="77777777" w:rsidR="007F4081" w:rsidRPr="000231D0" w:rsidRDefault="007F4081" w:rsidP="007F4081">
      <w:pPr>
        <w:widowControl w:val="0"/>
        <w:snapToGrid w:val="0"/>
        <w:ind w:left="1985"/>
        <w:rPr>
          <w:rFonts w:ascii="Calibri" w:hAnsi="Calibri" w:cs="Calibri"/>
          <w:color w:val="000000"/>
        </w:rPr>
      </w:pPr>
    </w:p>
    <w:p w14:paraId="2E23E630"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Smart Lock System Software</w:t>
      </w:r>
    </w:p>
    <w:p w14:paraId="324290E3"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Architecture</w:t>
      </w:r>
    </w:p>
    <w:p w14:paraId="3EBD18F3"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This is a client-server software application which can run on WIN 10 or the latest windows version.</w:t>
      </w:r>
    </w:p>
    <w:p w14:paraId="7772FCDD"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Server Program is a service in the PC server, once the PC server restart, the server program will run automatically.</w:t>
      </w:r>
    </w:p>
    <w:p w14:paraId="115B9B48"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 xml:space="preserve">Client Software has multi-language features which include English, Tradition Chinese, and Simplify Chinese. </w:t>
      </w:r>
    </w:p>
    <w:p w14:paraId="0260C957"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Users can online change the software text content.</w:t>
      </w:r>
    </w:p>
    <w:p w14:paraId="5618BA36"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Unlimited client application installed, but the maximum number of concurrent user logins will be under control</w:t>
      </w:r>
    </w:p>
    <w:p w14:paraId="0DAC9EE3"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Same database for storing Facial template, Palm Vein template, and card number.</w:t>
      </w:r>
    </w:p>
    <w:p w14:paraId="325818D9" w14:textId="77777777" w:rsidR="007F4081" w:rsidRPr="000231D0" w:rsidRDefault="007F4081" w:rsidP="007F4081">
      <w:pPr>
        <w:widowControl w:val="0"/>
        <w:numPr>
          <w:ilvl w:val="0"/>
          <w:numId w:val="15"/>
        </w:numPr>
        <w:snapToGrid w:val="0"/>
        <w:ind w:left="1701"/>
        <w:jc w:val="both"/>
        <w:rPr>
          <w:rFonts w:ascii="Calibri" w:hAnsi="Calibri" w:cs="Calibri"/>
          <w:color w:val="000000"/>
        </w:rPr>
      </w:pPr>
      <w:r w:rsidRPr="000231D0">
        <w:rPr>
          <w:rFonts w:ascii="Calibri" w:hAnsi="Calibri" w:cs="Calibri"/>
          <w:color w:val="000000"/>
        </w:rPr>
        <w:t xml:space="preserve">Same software interface for managing Facial, Palm Vein, Virtual Card registration, </w:t>
      </w:r>
      <w:r w:rsidRPr="000231D0">
        <w:rPr>
          <w:rFonts w:ascii="Calibri" w:hAnsi="Calibri" w:cs="Calibri"/>
          <w:color w:val="000000"/>
        </w:rPr>
        <w:lastRenderedPageBreak/>
        <w:t>and access control distribution.</w:t>
      </w:r>
    </w:p>
    <w:p w14:paraId="78BE0103"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Communication</w:t>
      </w:r>
    </w:p>
    <w:p w14:paraId="2C39DB88" w14:textId="77777777" w:rsidR="007F4081" w:rsidRPr="000231D0" w:rsidRDefault="007F4081" w:rsidP="007F4081">
      <w:pPr>
        <w:widowControl w:val="0"/>
        <w:numPr>
          <w:ilvl w:val="0"/>
          <w:numId w:val="19"/>
        </w:numPr>
        <w:snapToGrid w:val="0"/>
        <w:ind w:left="1701"/>
        <w:jc w:val="both"/>
        <w:rPr>
          <w:rFonts w:ascii="Calibri" w:hAnsi="Calibri" w:cs="Calibri"/>
          <w:color w:val="000000"/>
        </w:rPr>
      </w:pPr>
      <w:r w:rsidRPr="000231D0">
        <w:rPr>
          <w:rFonts w:ascii="Calibri" w:hAnsi="Calibri" w:cs="Calibri"/>
          <w:color w:val="000000"/>
        </w:rPr>
        <w:t>Server program uses multi-threading programming technique, which direct communication to access the control panel on Ethernet cable, real-time response.</w:t>
      </w:r>
    </w:p>
    <w:p w14:paraId="42A7CB98" w14:textId="77777777" w:rsidR="007F4081" w:rsidRPr="000231D0" w:rsidRDefault="007F4081" w:rsidP="007F4081">
      <w:pPr>
        <w:widowControl w:val="0"/>
        <w:numPr>
          <w:ilvl w:val="0"/>
          <w:numId w:val="19"/>
        </w:numPr>
        <w:snapToGrid w:val="0"/>
        <w:ind w:left="1701"/>
        <w:jc w:val="both"/>
        <w:rPr>
          <w:rFonts w:ascii="Calibri" w:hAnsi="Calibri" w:cs="Calibri"/>
          <w:color w:val="000000"/>
        </w:rPr>
      </w:pPr>
      <w:r w:rsidRPr="000231D0">
        <w:rPr>
          <w:rFonts w:ascii="Calibri" w:hAnsi="Calibri" w:cs="Calibri"/>
          <w:color w:val="000000"/>
        </w:rPr>
        <w:t>TCP/IP communication.</w:t>
      </w:r>
    </w:p>
    <w:p w14:paraId="3A3A623B"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Data Security</w:t>
      </w:r>
    </w:p>
    <w:p w14:paraId="6CD74D5E" w14:textId="77777777" w:rsidR="007F4081" w:rsidRPr="000231D0" w:rsidRDefault="007F4081" w:rsidP="007F4081">
      <w:pPr>
        <w:widowControl w:val="0"/>
        <w:numPr>
          <w:ilvl w:val="0"/>
          <w:numId w:val="16"/>
        </w:numPr>
        <w:snapToGrid w:val="0"/>
        <w:ind w:left="1701" w:hanging="425"/>
        <w:jc w:val="both"/>
        <w:rPr>
          <w:rFonts w:ascii="Calibri" w:hAnsi="Calibri" w:cs="Calibri"/>
          <w:color w:val="000000"/>
        </w:rPr>
      </w:pPr>
      <w:r w:rsidRPr="000231D0">
        <w:rPr>
          <w:rFonts w:ascii="Calibri" w:hAnsi="Calibri" w:cs="Calibri"/>
          <w:color w:val="000000"/>
        </w:rPr>
        <w:t>User-defined 128 bits master key in Server and Panel for data encryption.</w:t>
      </w:r>
    </w:p>
    <w:p w14:paraId="1AC00A7C" w14:textId="77777777" w:rsidR="007F4081" w:rsidRPr="000231D0" w:rsidRDefault="007F4081" w:rsidP="007F4081">
      <w:pPr>
        <w:widowControl w:val="0"/>
        <w:numPr>
          <w:ilvl w:val="0"/>
          <w:numId w:val="16"/>
        </w:numPr>
        <w:snapToGrid w:val="0"/>
        <w:ind w:left="1701" w:hanging="425"/>
        <w:jc w:val="both"/>
        <w:rPr>
          <w:rFonts w:ascii="Calibri" w:hAnsi="Calibri" w:cs="Calibri"/>
          <w:color w:val="000000"/>
        </w:rPr>
      </w:pPr>
      <w:r w:rsidRPr="000231D0">
        <w:rPr>
          <w:rFonts w:ascii="Calibri" w:hAnsi="Calibri" w:cs="Calibri"/>
          <w:color w:val="000000"/>
        </w:rPr>
        <w:t>A unique 192 bits random key is generated per data transmission.</w:t>
      </w:r>
    </w:p>
    <w:p w14:paraId="545EE9EC" w14:textId="77777777" w:rsidR="007F4081" w:rsidRPr="000231D0" w:rsidRDefault="007F4081" w:rsidP="007F4081">
      <w:pPr>
        <w:widowControl w:val="0"/>
        <w:numPr>
          <w:ilvl w:val="0"/>
          <w:numId w:val="16"/>
        </w:numPr>
        <w:snapToGrid w:val="0"/>
        <w:ind w:left="1701" w:hanging="425"/>
        <w:jc w:val="both"/>
        <w:rPr>
          <w:rFonts w:ascii="Calibri" w:hAnsi="Calibri" w:cs="Calibri"/>
          <w:color w:val="000000"/>
        </w:rPr>
      </w:pPr>
      <w:r w:rsidRPr="000231D0">
        <w:rPr>
          <w:rFonts w:ascii="Calibri" w:hAnsi="Calibri" w:cs="Calibri"/>
          <w:color w:val="000000"/>
        </w:rPr>
        <w:t>Data encryption method, master key encrypts random key, random key encrypts the exchanged data during communication.</w:t>
      </w:r>
    </w:p>
    <w:p w14:paraId="5840E963" w14:textId="77777777" w:rsidR="007F4081" w:rsidRPr="000231D0" w:rsidRDefault="007F4081" w:rsidP="007F4081">
      <w:pPr>
        <w:widowControl w:val="0"/>
        <w:numPr>
          <w:ilvl w:val="0"/>
          <w:numId w:val="16"/>
        </w:numPr>
        <w:snapToGrid w:val="0"/>
        <w:ind w:left="1701" w:hanging="425"/>
        <w:jc w:val="both"/>
        <w:rPr>
          <w:rFonts w:ascii="Calibri" w:hAnsi="Calibri" w:cs="Calibri"/>
          <w:color w:val="000000"/>
        </w:rPr>
      </w:pPr>
      <w:r w:rsidRPr="000231D0">
        <w:rPr>
          <w:rFonts w:ascii="Calibri" w:hAnsi="Calibri" w:cs="Calibri"/>
          <w:color w:val="000000"/>
        </w:rPr>
        <w:t>AES128 and 3DES Algorithm mixed.</w:t>
      </w:r>
    </w:p>
    <w:p w14:paraId="4D464EF5"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Database requirement</w:t>
      </w:r>
    </w:p>
    <w:p w14:paraId="1D4FFE99" w14:textId="77777777" w:rsidR="007F4081" w:rsidRPr="000231D0" w:rsidRDefault="007F4081" w:rsidP="007F4081">
      <w:pPr>
        <w:widowControl w:val="0"/>
        <w:numPr>
          <w:ilvl w:val="0"/>
          <w:numId w:val="27"/>
        </w:numPr>
        <w:snapToGrid w:val="0"/>
        <w:ind w:left="1701"/>
        <w:jc w:val="both"/>
        <w:rPr>
          <w:rFonts w:ascii="Calibri" w:hAnsi="Calibri" w:cs="Calibri"/>
          <w:color w:val="000000"/>
        </w:rPr>
      </w:pPr>
      <w:r w:rsidRPr="000231D0">
        <w:rPr>
          <w:rFonts w:ascii="Calibri" w:hAnsi="Calibri" w:cs="Calibri"/>
          <w:color w:val="000000"/>
        </w:rPr>
        <w:t>MS SQL 2019 or above</w:t>
      </w:r>
    </w:p>
    <w:p w14:paraId="20E6F526"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Application user authority</w:t>
      </w:r>
    </w:p>
    <w:p w14:paraId="575763CF" w14:textId="77777777" w:rsidR="007F4081" w:rsidRPr="000231D0" w:rsidRDefault="007F4081" w:rsidP="007F4081">
      <w:pPr>
        <w:widowControl w:val="0"/>
        <w:numPr>
          <w:ilvl w:val="0"/>
          <w:numId w:val="17"/>
        </w:numPr>
        <w:snapToGrid w:val="0"/>
        <w:ind w:left="1701"/>
        <w:jc w:val="both"/>
        <w:rPr>
          <w:rFonts w:ascii="Calibri" w:hAnsi="Calibri" w:cs="Calibri"/>
          <w:color w:val="000000"/>
        </w:rPr>
      </w:pPr>
      <w:r w:rsidRPr="000231D0">
        <w:rPr>
          <w:rFonts w:ascii="Calibri" w:hAnsi="Calibri" w:cs="Calibri"/>
          <w:color w:val="000000"/>
        </w:rPr>
        <w:t>Password protection</w:t>
      </w:r>
    </w:p>
    <w:p w14:paraId="4E9CCE18" w14:textId="77777777" w:rsidR="007F4081" w:rsidRPr="000231D0" w:rsidRDefault="007F4081" w:rsidP="007F4081">
      <w:pPr>
        <w:widowControl w:val="0"/>
        <w:numPr>
          <w:ilvl w:val="0"/>
          <w:numId w:val="17"/>
        </w:numPr>
        <w:snapToGrid w:val="0"/>
        <w:ind w:left="1701"/>
        <w:jc w:val="both"/>
        <w:rPr>
          <w:rFonts w:ascii="Calibri" w:hAnsi="Calibri" w:cs="Calibri"/>
          <w:color w:val="000000"/>
        </w:rPr>
      </w:pPr>
      <w:r w:rsidRPr="000231D0">
        <w:rPr>
          <w:rFonts w:ascii="Calibri" w:hAnsi="Calibri" w:cs="Calibri"/>
          <w:color w:val="000000"/>
        </w:rPr>
        <w:t>Application’s access can be filtered by View / Add / Edit / Delete</w:t>
      </w:r>
    </w:p>
    <w:p w14:paraId="709B5D03" w14:textId="77777777" w:rsidR="007F4081" w:rsidRPr="000231D0" w:rsidRDefault="007F4081" w:rsidP="007F4081">
      <w:pPr>
        <w:widowControl w:val="0"/>
        <w:numPr>
          <w:ilvl w:val="0"/>
          <w:numId w:val="17"/>
        </w:numPr>
        <w:snapToGrid w:val="0"/>
        <w:ind w:left="1701"/>
        <w:jc w:val="both"/>
        <w:rPr>
          <w:rFonts w:ascii="Calibri" w:hAnsi="Calibri" w:cs="Calibri"/>
          <w:color w:val="000000"/>
        </w:rPr>
      </w:pPr>
      <w:r w:rsidRPr="000231D0">
        <w:rPr>
          <w:rFonts w:ascii="Calibri" w:hAnsi="Calibri" w:cs="Calibri"/>
          <w:color w:val="000000"/>
        </w:rPr>
        <w:t>User data access can be filtered</w:t>
      </w:r>
    </w:p>
    <w:p w14:paraId="134C2451" w14:textId="77777777" w:rsidR="007F4081" w:rsidRPr="000231D0" w:rsidRDefault="007F4081" w:rsidP="007F4081">
      <w:pPr>
        <w:widowControl w:val="0"/>
        <w:numPr>
          <w:ilvl w:val="0"/>
          <w:numId w:val="17"/>
        </w:numPr>
        <w:snapToGrid w:val="0"/>
        <w:ind w:left="1701"/>
        <w:jc w:val="both"/>
        <w:rPr>
          <w:rFonts w:ascii="Calibri" w:hAnsi="Calibri" w:cs="Calibri"/>
          <w:color w:val="000000"/>
        </w:rPr>
      </w:pPr>
      <w:r w:rsidRPr="000231D0">
        <w:rPr>
          <w:rFonts w:ascii="Calibri" w:hAnsi="Calibri" w:cs="Calibri"/>
          <w:color w:val="000000"/>
        </w:rPr>
        <w:t>Access panel access can be filtered</w:t>
      </w:r>
    </w:p>
    <w:p w14:paraId="6B1A0460" w14:textId="77777777" w:rsidR="007F4081" w:rsidRPr="000231D0" w:rsidRDefault="007F4081" w:rsidP="007F4081">
      <w:pPr>
        <w:widowControl w:val="0"/>
        <w:numPr>
          <w:ilvl w:val="0"/>
          <w:numId w:val="17"/>
        </w:numPr>
        <w:snapToGrid w:val="0"/>
        <w:ind w:left="1701"/>
        <w:jc w:val="both"/>
        <w:rPr>
          <w:rFonts w:ascii="Calibri" w:hAnsi="Calibri" w:cs="Calibri"/>
          <w:color w:val="000000"/>
        </w:rPr>
      </w:pPr>
      <w:r w:rsidRPr="000231D0">
        <w:rPr>
          <w:rFonts w:ascii="Calibri" w:hAnsi="Calibri" w:cs="Calibri"/>
          <w:color w:val="000000"/>
        </w:rPr>
        <w:t>Event status can be filtered</w:t>
      </w:r>
    </w:p>
    <w:p w14:paraId="6026C59E" w14:textId="77777777" w:rsidR="007F4081" w:rsidRPr="000231D0" w:rsidRDefault="007F4081" w:rsidP="007F4081">
      <w:pPr>
        <w:widowControl w:val="0"/>
        <w:numPr>
          <w:ilvl w:val="0"/>
          <w:numId w:val="17"/>
        </w:numPr>
        <w:snapToGrid w:val="0"/>
        <w:ind w:left="1701"/>
        <w:jc w:val="both"/>
        <w:rPr>
          <w:rFonts w:ascii="Calibri" w:hAnsi="Calibri" w:cs="Calibri"/>
          <w:color w:val="000000"/>
        </w:rPr>
      </w:pPr>
      <w:r w:rsidRPr="000231D0">
        <w:rPr>
          <w:rFonts w:ascii="Calibri" w:hAnsi="Calibri" w:cs="Calibri"/>
          <w:color w:val="000000"/>
        </w:rPr>
        <w:t>Event acknowledge can be filtered</w:t>
      </w:r>
    </w:p>
    <w:p w14:paraId="4A782A38"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 xml:space="preserve">Reporting </w:t>
      </w:r>
    </w:p>
    <w:p w14:paraId="7EF88ECA" w14:textId="77777777" w:rsidR="007F4081" w:rsidRPr="000231D0" w:rsidRDefault="007F4081" w:rsidP="007F4081">
      <w:pPr>
        <w:widowControl w:val="0"/>
        <w:numPr>
          <w:ilvl w:val="0"/>
          <w:numId w:val="18"/>
        </w:numPr>
        <w:snapToGrid w:val="0"/>
        <w:ind w:left="1701"/>
        <w:jc w:val="both"/>
        <w:rPr>
          <w:rFonts w:ascii="Calibri" w:hAnsi="Calibri" w:cs="Calibri"/>
          <w:color w:val="000000"/>
        </w:rPr>
      </w:pPr>
      <w:r w:rsidRPr="000231D0">
        <w:rPr>
          <w:rFonts w:ascii="Calibri" w:hAnsi="Calibri" w:cs="Calibri"/>
          <w:color w:val="000000"/>
        </w:rPr>
        <w:t>All kinds of reports can be viewed on-screen and sent to the printer</w:t>
      </w:r>
    </w:p>
    <w:p w14:paraId="208AE388" w14:textId="77777777" w:rsidR="007F4081" w:rsidRPr="000231D0" w:rsidRDefault="007F4081" w:rsidP="007F4081">
      <w:pPr>
        <w:widowControl w:val="0"/>
        <w:numPr>
          <w:ilvl w:val="0"/>
          <w:numId w:val="18"/>
        </w:numPr>
        <w:snapToGrid w:val="0"/>
        <w:ind w:left="1701"/>
        <w:jc w:val="both"/>
        <w:rPr>
          <w:rFonts w:ascii="Calibri" w:hAnsi="Calibri" w:cs="Calibri"/>
          <w:color w:val="000000"/>
        </w:rPr>
      </w:pPr>
      <w:r w:rsidRPr="000231D0">
        <w:rPr>
          <w:rFonts w:ascii="Calibri" w:hAnsi="Calibri" w:cs="Calibri"/>
          <w:color w:val="000000"/>
        </w:rPr>
        <w:t>Report can export to TEXT, EXCEL &amp; PDF file.</w:t>
      </w:r>
    </w:p>
    <w:p w14:paraId="0B478D89"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Cardholder management</w:t>
      </w:r>
    </w:p>
    <w:p w14:paraId="530D6BED" w14:textId="77777777" w:rsidR="007F4081" w:rsidRPr="000231D0" w:rsidRDefault="007F4081" w:rsidP="007F4081">
      <w:pPr>
        <w:widowControl w:val="0"/>
        <w:numPr>
          <w:ilvl w:val="0"/>
          <w:numId w:val="20"/>
        </w:numPr>
        <w:snapToGrid w:val="0"/>
        <w:ind w:left="1701"/>
        <w:jc w:val="both"/>
        <w:rPr>
          <w:rFonts w:ascii="Calibri" w:hAnsi="Calibri" w:cs="Calibri"/>
          <w:color w:val="000000"/>
        </w:rPr>
      </w:pPr>
      <w:r w:rsidRPr="000231D0">
        <w:rPr>
          <w:rFonts w:ascii="Calibri" w:hAnsi="Calibri" w:cs="Calibri"/>
          <w:color w:val="000000"/>
        </w:rPr>
        <w:t xml:space="preserve">Provide Import and Export data tool for 3rd party data integration </w:t>
      </w:r>
    </w:p>
    <w:p w14:paraId="44F254EA" w14:textId="77777777" w:rsidR="007F4081" w:rsidRPr="000231D0" w:rsidRDefault="007F4081" w:rsidP="007F4081">
      <w:pPr>
        <w:widowControl w:val="0"/>
        <w:numPr>
          <w:ilvl w:val="0"/>
          <w:numId w:val="14"/>
        </w:numPr>
        <w:snapToGrid w:val="0"/>
        <w:ind w:left="993" w:hanging="284"/>
        <w:jc w:val="both"/>
        <w:rPr>
          <w:rFonts w:ascii="Calibri" w:hAnsi="Calibri" w:cs="Calibri"/>
          <w:color w:val="000000"/>
        </w:rPr>
      </w:pPr>
      <w:r w:rsidRPr="000231D0">
        <w:rPr>
          <w:rFonts w:ascii="Calibri" w:hAnsi="Calibri" w:cs="Calibri"/>
          <w:color w:val="000000"/>
        </w:rPr>
        <w:t>Door access activated by the specified card holder</w:t>
      </w:r>
    </w:p>
    <w:p w14:paraId="1FB06B7A" w14:textId="77777777" w:rsidR="007F4081" w:rsidRPr="000231D0" w:rsidRDefault="007F4081" w:rsidP="007F4081">
      <w:pPr>
        <w:widowControl w:val="0"/>
        <w:numPr>
          <w:ilvl w:val="0"/>
          <w:numId w:val="21"/>
        </w:numPr>
        <w:snapToGrid w:val="0"/>
        <w:ind w:left="1701"/>
        <w:jc w:val="both"/>
        <w:rPr>
          <w:rFonts w:ascii="Calibri" w:hAnsi="Calibri" w:cs="Calibri"/>
          <w:color w:val="000000"/>
        </w:rPr>
      </w:pPr>
      <w:r w:rsidRPr="000231D0">
        <w:rPr>
          <w:rFonts w:ascii="Calibri" w:hAnsi="Calibri" w:cs="Calibri"/>
          <w:color w:val="000000"/>
        </w:rPr>
        <w:t>The mailbox/locker is allowed for use before the specified card authorization</w:t>
      </w:r>
    </w:p>
    <w:p w14:paraId="4E17F253" w14:textId="77777777" w:rsidR="007F4081" w:rsidRPr="000231D0" w:rsidRDefault="007F4081" w:rsidP="007F4081">
      <w:pPr>
        <w:widowControl w:val="0"/>
        <w:snapToGrid w:val="0"/>
        <w:rPr>
          <w:rFonts w:ascii="Calibri" w:hAnsi="Calibri" w:cs="Calibri"/>
          <w:color w:val="000000"/>
        </w:rPr>
      </w:pPr>
    </w:p>
    <w:p w14:paraId="07B82D2D"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Network Mailbox Master Controller/ Mailbox Expansion Controller</w:t>
      </w:r>
    </w:p>
    <w:p w14:paraId="3FA9D4B7"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Designed in IP-based, high-speed data communication</w:t>
      </w:r>
    </w:p>
    <w:p w14:paraId="71524140"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Mailbox master controller can control 12 sets lockset, mailbox expansion controller can control 16 sets lockset.</w:t>
      </w:r>
    </w:p>
    <w:p w14:paraId="7B9E2D1B"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Mailbox master controller is IP based and connects to the mailbox system server</w:t>
      </w:r>
    </w:p>
    <w:p w14:paraId="7E35648F"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Mailbox master controller has RS485 port which connects max. 31 sets mailbox expansion controllers.</w:t>
      </w:r>
    </w:p>
    <w:p w14:paraId="615FB69C"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 xml:space="preserve">One available IP address can handle 508 sets of </w:t>
      </w:r>
      <w:proofErr w:type="gramStart"/>
      <w:r w:rsidRPr="000231D0">
        <w:rPr>
          <w:rFonts w:ascii="Calibri" w:hAnsi="Calibri" w:cs="Calibri"/>
          <w:color w:val="000000"/>
        </w:rPr>
        <w:t>mailbox</w:t>
      </w:r>
      <w:proofErr w:type="gramEnd"/>
    </w:p>
    <w:p w14:paraId="2FED77D5"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Real-time message of the letter arrival</w:t>
      </w:r>
    </w:p>
    <w:p w14:paraId="441AF534"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Mailbox's door status and mailbox's E-Lock status through SMS / POP Message / Email / API.</w:t>
      </w:r>
    </w:p>
    <w:p w14:paraId="593DA906" w14:textId="77777777" w:rsidR="007F4081" w:rsidRPr="000231D0" w:rsidRDefault="007F4081" w:rsidP="007F4081">
      <w:pPr>
        <w:widowControl w:val="0"/>
        <w:numPr>
          <w:ilvl w:val="0"/>
          <w:numId w:val="22"/>
        </w:numPr>
        <w:snapToGrid w:val="0"/>
        <w:ind w:left="993"/>
        <w:jc w:val="both"/>
        <w:rPr>
          <w:rFonts w:ascii="Calibri" w:hAnsi="Calibri" w:cs="Calibri"/>
          <w:color w:val="000000"/>
        </w:rPr>
      </w:pPr>
      <w:r w:rsidRPr="000231D0">
        <w:rPr>
          <w:rFonts w:ascii="Calibri" w:hAnsi="Calibri" w:cs="Calibri"/>
          <w:color w:val="000000"/>
        </w:rPr>
        <w:t>The master locker/mailbox controller can connect two pcs smart lock readers. The multi-technology smart lock reader refers to item 4.5 / 4.6 / 4.7 / 4.8.</w:t>
      </w:r>
    </w:p>
    <w:p w14:paraId="2D8A42EB" w14:textId="77777777" w:rsidR="007F4081" w:rsidRPr="000231D0" w:rsidRDefault="007F4081" w:rsidP="007F4081">
      <w:pPr>
        <w:widowControl w:val="0"/>
        <w:snapToGrid w:val="0"/>
        <w:ind w:left="993"/>
        <w:rPr>
          <w:rFonts w:ascii="Calibri" w:eastAsia="Arial Unicode MS" w:hAnsi="Calibri" w:cs="Calibri"/>
          <w:color w:val="000000"/>
          <w:lang w:val="en-GB" w:eastAsia="zh-HK"/>
        </w:rPr>
      </w:pPr>
    </w:p>
    <w:p w14:paraId="2C35EEE4"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lastRenderedPageBreak/>
        <w:t>Mailbox / Locker Lock</w:t>
      </w:r>
    </w:p>
    <w:p w14:paraId="2C1A592D" w14:textId="77777777" w:rsidR="007F4081" w:rsidRPr="000231D0" w:rsidRDefault="007F4081" w:rsidP="007F4081">
      <w:pPr>
        <w:widowControl w:val="0"/>
        <w:numPr>
          <w:ilvl w:val="0"/>
          <w:numId w:val="28"/>
        </w:numPr>
        <w:snapToGrid w:val="0"/>
        <w:ind w:left="993"/>
        <w:jc w:val="both"/>
        <w:rPr>
          <w:rFonts w:ascii="Calibri" w:hAnsi="Calibri" w:cs="Calibri"/>
          <w:color w:val="000000"/>
        </w:rPr>
      </w:pPr>
      <w:r w:rsidRPr="000231D0">
        <w:rPr>
          <w:rFonts w:ascii="Calibri" w:hAnsi="Calibri" w:cs="Calibri"/>
          <w:color w:val="000000"/>
        </w:rPr>
        <w:t xml:space="preserve">The mailbox/locker lock includes a DC motorize lock, one set door sensor, one set internal infra-red sensor, and two sets of external sensors for object detection. </w:t>
      </w:r>
    </w:p>
    <w:p w14:paraId="09DBDD9B" w14:textId="77777777" w:rsidR="007F4081" w:rsidRPr="000231D0" w:rsidRDefault="007F4081" w:rsidP="007F4081">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Electric lock: fail secured mode.</w:t>
      </w:r>
    </w:p>
    <w:p w14:paraId="52D13702" w14:textId="77777777" w:rsidR="007F4081" w:rsidRPr="000231D0" w:rsidRDefault="007F4081" w:rsidP="007F4081">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Total 4 sensors for mailbox/locker door tamper monitoring and mail arrival notification.</w:t>
      </w:r>
    </w:p>
    <w:p w14:paraId="3F382E4E" w14:textId="77777777" w:rsidR="007F4081" w:rsidRPr="000231D0" w:rsidRDefault="007F4081" w:rsidP="007F4081">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Support emergency opening design. If the electric lock of the locker/mailbox is not functioning properly, the user can remove the temper label on the locker/mailbox door and open the electric lock manually with the special tools.</w:t>
      </w:r>
    </w:p>
    <w:p w14:paraId="6955335C" w14:textId="77777777" w:rsidR="007F4081" w:rsidRPr="000231D0" w:rsidRDefault="007F4081" w:rsidP="007F4081">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100mA for normal operation, 1.5A for opening the electric lock.</w:t>
      </w:r>
    </w:p>
    <w:p w14:paraId="04A04623" w14:textId="77777777" w:rsidR="007F4081" w:rsidRPr="000231D0" w:rsidRDefault="007F4081" w:rsidP="007F4081">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Locker lock size shall be not larger than 104mm(W) x 80mm(H) x 17mm(D)</w:t>
      </w:r>
    </w:p>
    <w:p w14:paraId="13AF6DE8" w14:textId="77777777" w:rsidR="007F4081" w:rsidRPr="000231D0" w:rsidRDefault="007F4081" w:rsidP="007F4081">
      <w:pPr>
        <w:widowControl w:val="0"/>
        <w:numPr>
          <w:ilvl w:val="0"/>
          <w:numId w:val="23"/>
        </w:numPr>
        <w:snapToGrid w:val="0"/>
        <w:ind w:left="993"/>
        <w:jc w:val="both"/>
        <w:rPr>
          <w:rFonts w:ascii="Calibri" w:hAnsi="Calibri" w:cs="Calibri"/>
          <w:color w:val="000000"/>
        </w:rPr>
      </w:pPr>
      <w:r w:rsidRPr="000231D0">
        <w:rPr>
          <w:rFonts w:ascii="Calibri" w:hAnsi="Calibri" w:cs="Calibri"/>
          <w:color w:val="000000"/>
        </w:rPr>
        <w:t xml:space="preserve">The wiring of the locker/mailbox lock cannot be exposed inside the locker/mailbox area. </w:t>
      </w:r>
    </w:p>
    <w:p w14:paraId="4C1811CE" w14:textId="77777777" w:rsidR="007F4081" w:rsidRPr="000231D0" w:rsidRDefault="007F4081" w:rsidP="007F4081">
      <w:pPr>
        <w:widowControl w:val="0"/>
        <w:snapToGrid w:val="0"/>
        <w:ind w:left="993"/>
        <w:rPr>
          <w:rFonts w:ascii="Calibri" w:eastAsia="Arial Unicode MS" w:hAnsi="Calibri" w:cs="Calibri"/>
          <w:color w:val="000000"/>
          <w:lang w:eastAsia="zh-HK"/>
        </w:rPr>
      </w:pPr>
    </w:p>
    <w:p w14:paraId="526FF256" w14:textId="77777777" w:rsidR="007F4081" w:rsidRPr="000231D0" w:rsidRDefault="007F4081" w:rsidP="007F4081">
      <w:pPr>
        <w:widowControl w:val="0"/>
        <w:snapToGrid w:val="0"/>
        <w:rPr>
          <w:rFonts w:ascii="Calibri" w:hAnsi="Calibri" w:cs="Calibri"/>
          <w:color w:val="000000"/>
        </w:rPr>
      </w:pPr>
      <w:bookmarkStart w:id="0" w:name="_Hlk535236960"/>
    </w:p>
    <w:bookmarkEnd w:id="0"/>
    <w:p w14:paraId="2BB0B9AA"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 xml:space="preserve">Multi-technology Smart Card smart lock reader (Bluetooth + Scramble QR Code + RFID Card) </w:t>
      </w:r>
    </w:p>
    <w:p w14:paraId="35CF823B"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74C3D23E"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Supports Mobile Virtual Card, Bluetooth 4.0+ and Scramble QR Code</w:t>
      </w:r>
    </w:p>
    <w:p w14:paraId="1765994D"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2FB6CD5B"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NFC technology compatibility (13.56 MHz NFC)</w:t>
      </w:r>
    </w:p>
    <w:p w14:paraId="12F0E03F"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Programmable buzzer beep sound interval for access granted and access denied</w:t>
      </w:r>
    </w:p>
    <w:p w14:paraId="3DD78F9A"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Red / Green / Blue or mixed LED for visual notification</w:t>
      </w:r>
    </w:p>
    <w:p w14:paraId="11ACE210"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Programmable LED flash interval for access granted and access denied</w:t>
      </w:r>
    </w:p>
    <w:p w14:paraId="30692E7E"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can be configured online</w:t>
      </w:r>
    </w:p>
    <w:p w14:paraId="4E2977D5"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outputs ACX proprietary scramble encryption RS485 format</w:t>
      </w:r>
    </w:p>
    <w:p w14:paraId="27E6FAFA"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Tamper: Optical sensor</w:t>
      </w:r>
    </w:p>
    <w:p w14:paraId="6336FF11"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4FE41C7F" w14:textId="77777777" w:rsidR="007F4081"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 xml:space="preserve">IP55 rated </w:t>
      </w:r>
    </w:p>
    <w:p w14:paraId="7D260E7F" w14:textId="77777777" w:rsidR="007F4081" w:rsidRPr="000231D0" w:rsidRDefault="007F4081" w:rsidP="007F4081">
      <w:pPr>
        <w:widowControl w:val="0"/>
        <w:snapToGrid w:val="0"/>
        <w:ind w:left="993"/>
        <w:rPr>
          <w:rFonts w:ascii="Calibri" w:hAnsi="Calibri" w:cs="Calibri"/>
          <w:color w:val="000000"/>
        </w:rPr>
      </w:pPr>
    </w:p>
    <w:p w14:paraId="38072096"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 xml:space="preserve">Multi-technology Smart Card smart lock reader (Bluetooth + Scramble QR Code </w:t>
      </w:r>
      <w:proofErr w:type="gramStart"/>
      <w:r w:rsidRPr="000231D0">
        <w:rPr>
          <w:rFonts w:ascii="Calibri" w:eastAsia="Arial Unicode MS" w:hAnsi="Calibri" w:cs="Calibri"/>
          <w:color w:val="000000"/>
          <w:lang w:val="en-GB" w:eastAsia="zh-HK"/>
        </w:rPr>
        <w:t xml:space="preserve">+ </w:t>
      </w:r>
      <w:r>
        <w:rPr>
          <w:rFonts w:ascii="Calibri" w:eastAsia="Arial Unicode MS" w:hAnsi="Calibri" w:cs="Calibri"/>
          <w:color w:val="000000"/>
          <w:lang w:val="en-GB" w:eastAsia="zh-HK"/>
        </w:rPr>
        <w:t xml:space="preserve"> Keypad</w:t>
      </w:r>
      <w:proofErr w:type="gramEnd"/>
      <w:r>
        <w:rPr>
          <w:rFonts w:ascii="Calibri" w:eastAsia="Arial Unicode MS" w:hAnsi="Calibri" w:cs="Calibri"/>
          <w:color w:val="000000"/>
          <w:lang w:val="en-GB" w:eastAsia="zh-HK"/>
        </w:rPr>
        <w:t xml:space="preserve"> </w:t>
      </w:r>
      <w:r w:rsidRPr="000231D0">
        <w:rPr>
          <w:rFonts w:ascii="Calibri" w:eastAsia="Arial Unicode MS" w:hAnsi="Calibri" w:cs="Calibri"/>
          <w:color w:val="000000"/>
          <w:lang w:val="en-GB" w:eastAsia="zh-HK"/>
        </w:rPr>
        <w:t xml:space="preserve">RFID Card) </w:t>
      </w:r>
    </w:p>
    <w:p w14:paraId="0479FD7A"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Supports 13.56MHz NXP Mifare Class, Mifare Plus, Mifare DESFire, and LEGIC card technology.</w:t>
      </w:r>
    </w:p>
    <w:p w14:paraId="56FDE2C6" w14:textId="77777777" w:rsidR="007F4081" w:rsidRDefault="007F4081" w:rsidP="007F4081">
      <w:pPr>
        <w:widowControl w:val="0"/>
        <w:numPr>
          <w:ilvl w:val="0"/>
          <w:numId w:val="24"/>
        </w:numPr>
        <w:snapToGrid w:val="0"/>
        <w:ind w:left="993"/>
        <w:jc w:val="both"/>
        <w:rPr>
          <w:rFonts w:ascii="Calibri" w:hAnsi="Calibri" w:cs="Calibri"/>
          <w:color w:val="000000"/>
        </w:rPr>
      </w:pPr>
      <w:r>
        <w:rPr>
          <w:rFonts w:ascii="Calibri" w:hAnsi="Calibri" w:cs="Calibri" w:hint="eastAsia"/>
          <w:color w:val="000000"/>
        </w:rPr>
        <w:t>1</w:t>
      </w:r>
      <w:r>
        <w:rPr>
          <w:rFonts w:ascii="Calibri" w:hAnsi="Calibri" w:cs="Calibri"/>
          <w:color w:val="000000"/>
        </w:rPr>
        <w:t xml:space="preserve">2 capacitance touch </w:t>
      </w:r>
      <w:proofErr w:type="gramStart"/>
      <w:r>
        <w:rPr>
          <w:rFonts w:ascii="Calibri" w:hAnsi="Calibri" w:cs="Calibri"/>
          <w:color w:val="000000"/>
        </w:rPr>
        <w:t>keypad</w:t>
      </w:r>
      <w:proofErr w:type="gramEnd"/>
      <w:r>
        <w:rPr>
          <w:rFonts w:ascii="Calibri" w:hAnsi="Calibri" w:cs="Calibri"/>
          <w:color w:val="000000"/>
        </w:rPr>
        <w:t xml:space="preserve"> </w:t>
      </w:r>
    </w:p>
    <w:p w14:paraId="64F19B45"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Supports Mobile Virtual Card, Bluetooth 4.0+ and Scramble QR Code</w:t>
      </w:r>
    </w:p>
    <w:p w14:paraId="23DEA200"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2EF99E1C"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NFC technology compatibility (13.56 MHz NFC)</w:t>
      </w:r>
    </w:p>
    <w:p w14:paraId="39337648"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Programmable buzzer beep sound interval for access granted and access denied</w:t>
      </w:r>
    </w:p>
    <w:p w14:paraId="064D8765"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Red / Green / Blue or mixed LED for visual notification</w:t>
      </w:r>
    </w:p>
    <w:p w14:paraId="674FDBFF"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Programmable LED flash interval for access granted and access denied</w:t>
      </w:r>
    </w:p>
    <w:p w14:paraId="7DB7A937"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can be configured online</w:t>
      </w:r>
    </w:p>
    <w:p w14:paraId="09E38C2F"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lastRenderedPageBreak/>
        <w:t>Reader outputs ACX proprietary scramble encryption RS485 format</w:t>
      </w:r>
    </w:p>
    <w:p w14:paraId="79859B72"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Tamper: Optical sensor</w:t>
      </w:r>
    </w:p>
    <w:p w14:paraId="15A96358"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1E54F56C" w14:textId="77777777" w:rsidR="007F4081" w:rsidRPr="000231D0" w:rsidRDefault="007F4081" w:rsidP="007F4081">
      <w:pPr>
        <w:widowControl w:val="0"/>
        <w:numPr>
          <w:ilvl w:val="0"/>
          <w:numId w:val="24"/>
        </w:numPr>
        <w:snapToGrid w:val="0"/>
        <w:ind w:left="993"/>
        <w:jc w:val="both"/>
        <w:rPr>
          <w:rFonts w:ascii="Calibri" w:hAnsi="Calibri" w:cs="Calibri"/>
          <w:color w:val="000000"/>
        </w:rPr>
      </w:pPr>
      <w:r w:rsidRPr="000231D0">
        <w:rPr>
          <w:rFonts w:ascii="Calibri" w:hAnsi="Calibri" w:cs="Calibri"/>
          <w:color w:val="000000"/>
        </w:rPr>
        <w:t xml:space="preserve">IP55 rated </w:t>
      </w:r>
    </w:p>
    <w:p w14:paraId="3C57EA87" w14:textId="77777777" w:rsidR="007F4081" w:rsidRDefault="007F4081" w:rsidP="007F4081">
      <w:pPr>
        <w:widowControl w:val="0"/>
        <w:snapToGrid w:val="0"/>
        <w:rPr>
          <w:rFonts w:ascii="Calibri" w:hAnsi="Calibri" w:cs="Calibri"/>
          <w:color w:val="000000"/>
        </w:rPr>
      </w:pPr>
    </w:p>
    <w:p w14:paraId="13CD2306"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Multi-technology Palm Vein smart lock reader (Bluetooth + Scramble QR Code + RFID Card + Palm Vein)</w:t>
      </w:r>
    </w:p>
    <w:p w14:paraId="3FC558D3"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Supports 13.56MHz NXP Mifare Classic, Mifare Plus, Mifare DESFire, and LEGIC card technology.</w:t>
      </w:r>
    </w:p>
    <w:p w14:paraId="10ED609C"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Supports Mobile Virtual Card, Bluetooth 4.0+ and Scramble QR Code</w:t>
      </w:r>
    </w:p>
    <w:p w14:paraId="7D9FFEDC"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7E0134FB"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Palm Vein recognition technology should be provided by Fujitsu PalmSecure-F Pro sensor</w:t>
      </w:r>
    </w:p>
    <w:p w14:paraId="0F5A7327"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Palm Vein Sensor supports binocular infrared live detection</w:t>
      </w:r>
    </w:p>
    <w:p w14:paraId="1C005D49"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Palm Vein recognition can be completed in one second for 2,000 palm vein users. Each user can register 2 palm vein templates</w:t>
      </w:r>
    </w:p>
    <w:p w14:paraId="5507833F"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The recognition accuracy rate is higher than 99% and 0.5m-1.5m recognition distance is supported</w:t>
      </w:r>
    </w:p>
    <w:p w14:paraId="1C42FDE7"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Supports 20,000 local personnel</w:t>
      </w:r>
    </w:p>
    <w:p w14:paraId="51133D9D"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Programmable buzzer beep sound interval for access granted and access denied</w:t>
      </w:r>
    </w:p>
    <w:p w14:paraId="6A2FA0CD"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Red / Green / Blue or mixed LED for visual notification</w:t>
      </w:r>
    </w:p>
    <w:p w14:paraId="4038C079"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Programmable LED flash interval for access granted and access denied</w:t>
      </w:r>
    </w:p>
    <w:p w14:paraId="5C3CC04A"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Reader can be configured online</w:t>
      </w:r>
    </w:p>
    <w:p w14:paraId="21A9CB06"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Reader outputs ACX proprietary scramble encryption RS485 format</w:t>
      </w:r>
    </w:p>
    <w:p w14:paraId="09DE6D7D"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Reader Tamper: Optical sensor</w:t>
      </w:r>
    </w:p>
    <w:p w14:paraId="351B12C0"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Reader size shall be not larger than 80mm(W) x 130mm(H) x 20mm(D)</w:t>
      </w:r>
    </w:p>
    <w:p w14:paraId="6AAB2E62" w14:textId="77777777" w:rsidR="007F4081" w:rsidRPr="000231D0" w:rsidRDefault="007F4081" w:rsidP="007F4081">
      <w:pPr>
        <w:widowControl w:val="0"/>
        <w:numPr>
          <w:ilvl w:val="0"/>
          <w:numId w:val="29"/>
        </w:numPr>
        <w:snapToGrid w:val="0"/>
        <w:ind w:left="1418"/>
        <w:jc w:val="both"/>
        <w:rPr>
          <w:rFonts w:ascii="Calibri" w:hAnsi="Calibri" w:cs="Calibri"/>
          <w:color w:val="000000"/>
        </w:rPr>
      </w:pPr>
      <w:r w:rsidRPr="000231D0">
        <w:rPr>
          <w:rFonts w:ascii="Calibri" w:hAnsi="Calibri" w:cs="Calibri"/>
          <w:color w:val="000000"/>
        </w:rPr>
        <w:t xml:space="preserve">IP55 rated </w:t>
      </w:r>
    </w:p>
    <w:p w14:paraId="441F4F40" w14:textId="77777777" w:rsidR="007F4081" w:rsidRPr="000231D0" w:rsidRDefault="007F4081" w:rsidP="007F4081">
      <w:pPr>
        <w:widowControl w:val="0"/>
        <w:snapToGrid w:val="0"/>
        <w:rPr>
          <w:rFonts w:ascii="Calibri" w:hAnsi="Calibri" w:cs="Calibri"/>
          <w:color w:val="000000"/>
        </w:rPr>
      </w:pPr>
    </w:p>
    <w:p w14:paraId="00302870"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Multi-technology Facial Recognition smart lock reader (Bluetooth + Scramble QR Code + RFID Card + Facial Recognition)</w:t>
      </w:r>
    </w:p>
    <w:p w14:paraId="528C1087"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Supports 13.56MHz NXP Mifare Classic, Mifare Plus, Mifare DESFire, and LEGIC card technology.</w:t>
      </w:r>
    </w:p>
    <w:p w14:paraId="6262DB97"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Supports Mobile Virtual Card, Bluetooth 4.0+ and Scramble QR Code</w:t>
      </w:r>
    </w:p>
    <w:p w14:paraId="058F2233"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13.56MHz card read range: 5cm+; Bluetooth read range: 0.5m to 10m; QR Code read range: 4cm to 22cm</w:t>
      </w:r>
    </w:p>
    <w:p w14:paraId="5F1FB90B"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Facial detection supports binocular infrared live detection</w:t>
      </w:r>
    </w:p>
    <w:p w14:paraId="5F0AD5E0"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Face recognition can be completed in 300 milliseconds</w:t>
      </w:r>
    </w:p>
    <w:p w14:paraId="3DBBEE62"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The recognition accuracy rate is higher than 99% and 0.5m-1.5m recognition distance is supported</w:t>
      </w:r>
    </w:p>
    <w:p w14:paraId="6DB4F0AD"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Supports 20,000 local personnel</w:t>
      </w:r>
    </w:p>
    <w:p w14:paraId="51821D33"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 xml:space="preserve">Real-time detection and tracking of human faces, accurate detection can be carried out in </w:t>
      </w:r>
      <w:r w:rsidRPr="000231D0">
        <w:rPr>
          <w:rFonts w:ascii="Calibri" w:hAnsi="Calibri" w:cs="Calibri"/>
          <w:color w:val="000000"/>
        </w:rPr>
        <w:lastRenderedPageBreak/>
        <w:t>situations such as side faces, half occlusion, and blur</w:t>
      </w:r>
    </w:p>
    <w:p w14:paraId="07A70D37"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Minimum 0.5 lux recognition</w:t>
      </w:r>
    </w:p>
    <w:p w14:paraId="2EB2A8BC"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 xml:space="preserve">Effective defense against non-living attacks such as 3D printing, electronic screens, video, pictures, masks, hoods, etc. </w:t>
      </w:r>
    </w:p>
    <w:p w14:paraId="16FFFF27"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Programmable buzzer beep sound interval for access granted and access denied</w:t>
      </w:r>
    </w:p>
    <w:p w14:paraId="75EC4040"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Red / Green / Blue or mixed LED for visual notification</w:t>
      </w:r>
    </w:p>
    <w:p w14:paraId="0369C33A"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Programmable LED flash interval for access granted and access denied</w:t>
      </w:r>
    </w:p>
    <w:p w14:paraId="0B7331CF"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Reader can be configured online</w:t>
      </w:r>
    </w:p>
    <w:p w14:paraId="5D4A8C58"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Reader outputs ACX proprietary scramble encryption RS485 format</w:t>
      </w:r>
    </w:p>
    <w:p w14:paraId="0FF6E403"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Reader Tamper: Optical sensor</w:t>
      </w:r>
    </w:p>
    <w:p w14:paraId="0D960AFA"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Reader size shall be not larger than 80mm(W) x 130mm(H) x 20mm(D)</w:t>
      </w:r>
    </w:p>
    <w:p w14:paraId="502FE206" w14:textId="77777777" w:rsidR="007F4081" w:rsidRPr="000231D0" w:rsidRDefault="007F4081" w:rsidP="007F4081">
      <w:pPr>
        <w:widowControl w:val="0"/>
        <w:numPr>
          <w:ilvl w:val="0"/>
          <w:numId w:val="25"/>
        </w:numPr>
        <w:snapToGrid w:val="0"/>
        <w:ind w:left="993"/>
        <w:jc w:val="both"/>
        <w:rPr>
          <w:rFonts w:ascii="Calibri" w:hAnsi="Calibri" w:cs="Calibri"/>
          <w:color w:val="000000"/>
        </w:rPr>
      </w:pPr>
      <w:r w:rsidRPr="000231D0">
        <w:rPr>
          <w:rFonts w:ascii="Calibri" w:hAnsi="Calibri" w:cs="Calibri"/>
          <w:color w:val="000000"/>
        </w:rPr>
        <w:t xml:space="preserve">IP55 rated </w:t>
      </w:r>
    </w:p>
    <w:p w14:paraId="57FEEBC7" w14:textId="77777777" w:rsidR="007F4081" w:rsidRPr="000231D0" w:rsidRDefault="007F4081" w:rsidP="007F4081">
      <w:pPr>
        <w:widowControl w:val="0"/>
        <w:snapToGrid w:val="0"/>
        <w:ind w:left="993"/>
        <w:rPr>
          <w:rFonts w:ascii="Calibri" w:hAnsi="Calibri" w:cs="Calibri"/>
          <w:color w:val="000000"/>
        </w:rPr>
      </w:pPr>
    </w:p>
    <w:p w14:paraId="69A804D6" w14:textId="77777777" w:rsidR="007F4081" w:rsidRPr="000231D0" w:rsidRDefault="007F4081" w:rsidP="007F4081">
      <w:pPr>
        <w:widowControl w:val="0"/>
        <w:numPr>
          <w:ilvl w:val="0"/>
          <w:numId w:val="7"/>
        </w:numPr>
        <w:snapToGrid w:val="0"/>
        <w:ind w:left="993" w:hanging="1083"/>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 xml:space="preserve">Multi-technology Octopus smart lock reader (Bluetooth + Scramble QR Code + Octopus) </w:t>
      </w:r>
    </w:p>
    <w:p w14:paraId="6DCE73E2"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Supports Octopus, Mobile Virtual Card by Bluetooth 4.0+ and Scramble QR Code</w:t>
      </w:r>
    </w:p>
    <w:p w14:paraId="2440A5C1"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Bluetooth read range: 0.5m to 10m; QR Code read range: 4cm to 22cm</w:t>
      </w:r>
    </w:p>
    <w:p w14:paraId="5F23B24E"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Received the Octopus Holding Limited Type Approval Certificate</w:t>
      </w:r>
    </w:p>
    <w:p w14:paraId="777C4854"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Programmable buzzer beep sound interval for access granted and access denied</w:t>
      </w:r>
    </w:p>
    <w:p w14:paraId="75EFB13A"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Red / Green / Blue or mixed LED for visual notification</w:t>
      </w:r>
    </w:p>
    <w:p w14:paraId="076F01DF"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Programmable LED flash interval for access granted and access denied</w:t>
      </w:r>
    </w:p>
    <w:p w14:paraId="48A78EF8"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Reader outputs ACX proprietary scramble encryption RS485 format</w:t>
      </w:r>
    </w:p>
    <w:p w14:paraId="5F249A75"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Reader Tamper: Optical sensor</w:t>
      </w:r>
    </w:p>
    <w:p w14:paraId="1A465698"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Reader size shall be not larger than 94mm(W) x 196mm(H) x 55mm(D)</w:t>
      </w:r>
    </w:p>
    <w:p w14:paraId="1774C1C3" w14:textId="77777777" w:rsidR="007F4081" w:rsidRPr="000231D0" w:rsidRDefault="007F4081" w:rsidP="007F4081">
      <w:pPr>
        <w:widowControl w:val="0"/>
        <w:numPr>
          <w:ilvl w:val="0"/>
          <w:numId w:val="26"/>
        </w:numPr>
        <w:snapToGrid w:val="0"/>
        <w:ind w:left="993"/>
        <w:jc w:val="both"/>
        <w:rPr>
          <w:rFonts w:ascii="Calibri" w:hAnsi="Calibri" w:cs="Calibri"/>
          <w:color w:val="000000"/>
        </w:rPr>
      </w:pPr>
      <w:r w:rsidRPr="000231D0">
        <w:rPr>
          <w:rFonts w:ascii="Calibri" w:hAnsi="Calibri" w:cs="Calibri"/>
          <w:color w:val="000000"/>
        </w:rPr>
        <w:t>Flush mount design with only 6mm extruded from the wall</w:t>
      </w:r>
    </w:p>
    <w:p w14:paraId="753A26AF" w14:textId="77777777" w:rsidR="007F4081" w:rsidRPr="000231D0" w:rsidRDefault="007F4081" w:rsidP="007F4081">
      <w:pPr>
        <w:widowControl w:val="0"/>
        <w:snapToGrid w:val="0"/>
        <w:rPr>
          <w:rFonts w:ascii="Calibri" w:hAnsi="Calibri" w:cs="Calibri"/>
          <w:color w:val="000000"/>
          <w:highlight w:val="lightGray"/>
          <w:lang w:val="en-GB"/>
        </w:rPr>
      </w:pPr>
    </w:p>
    <w:p w14:paraId="52EB0767" w14:textId="77777777" w:rsidR="007F4081" w:rsidRPr="000231D0" w:rsidRDefault="007F4081" w:rsidP="007F4081">
      <w:pPr>
        <w:numPr>
          <w:ilvl w:val="0"/>
          <w:numId w:val="3"/>
        </w:numPr>
        <w:tabs>
          <w:tab w:val="clear" w:pos="480"/>
        </w:tabs>
        <w:ind w:left="993" w:hanging="993"/>
        <w:jc w:val="both"/>
        <w:rPr>
          <w:rFonts w:ascii="Calibri" w:eastAsia="Arial Unicode MS" w:hAnsi="Calibri" w:cs="Calibri"/>
          <w:b/>
          <w:color w:val="000000"/>
          <w:lang w:val="en-GB"/>
        </w:rPr>
      </w:pPr>
      <w:r w:rsidRPr="000231D0">
        <w:rPr>
          <w:rFonts w:ascii="Calibri" w:eastAsia="Arial Unicode MS" w:hAnsi="Calibri" w:cs="Calibri"/>
          <w:b/>
          <w:color w:val="000000"/>
          <w:lang w:val="en-GB"/>
        </w:rPr>
        <w:t>Commissioning and Testing</w:t>
      </w:r>
    </w:p>
    <w:p w14:paraId="1D87CFC4" w14:textId="77777777" w:rsidR="007F4081" w:rsidRPr="000231D0" w:rsidRDefault="007F4081" w:rsidP="007F4081">
      <w:pPr>
        <w:ind w:left="993"/>
        <w:rPr>
          <w:rFonts w:ascii="Calibri" w:eastAsia="Arial Unicode MS" w:hAnsi="Calibri" w:cs="Calibri"/>
          <w:b/>
          <w:color w:val="000000"/>
          <w:lang w:val="en-GB"/>
        </w:rPr>
      </w:pPr>
    </w:p>
    <w:p w14:paraId="7E3A4168" w14:textId="77777777" w:rsidR="007F4081" w:rsidRPr="000231D0" w:rsidRDefault="007F4081" w:rsidP="007F4081">
      <w:pPr>
        <w:widowControl w:val="0"/>
        <w:numPr>
          <w:ilvl w:val="0"/>
          <w:numId w:val="8"/>
        </w:numPr>
        <w:snapToGrid w:val="0"/>
        <w:ind w:left="990" w:hanging="990"/>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The Contractor shall include in his tender all costs associated with the above-mentioned testing and commissioning procedures including the cost of making good any defects arising out of the such test and having the work retested.  Such costs shall also include the provision of all instruments necessary for the test.</w:t>
      </w:r>
    </w:p>
    <w:p w14:paraId="1BEC1D42" w14:textId="77777777" w:rsidR="007F4081" w:rsidRPr="000231D0" w:rsidRDefault="007F4081" w:rsidP="007F4081">
      <w:pPr>
        <w:widowControl w:val="0"/>
        <w:snapToGrid w:val="0"/>
        <w:ind w:left="990"/>
        <w:rPr>
          <w:rFonts w:ascii="Calibri" w:eastAsia="Arial Unicode MS" w:hAnsi="Calibri" w:cs="Calibri"/>
          <w:color w:val="000000"/>
          <w:lang w:val="en-GB" w:eastAsia="zh-HK"/>
        </w:rPr>
      </w:pPr>
    </w:p>
    <w:p w14:paraId="4C2B24CC" w14:textId="77777777" w:rsidR="007F4081" w:rsidRPr="000231D0" w:rsidRDefault="007F4081" w:rsidP="007F4081">
      <w:pPr>
        <w:widowControl w:val="0"/>
        <w:numPr>
          <w:ilvl w:val="0"/>
          <w:numId w:val="8"/>
        </w:numPr>
        <w:snapToGrid w:val="0"/>
        <w:ind w:left="990" w:hanging="990"/>
        <w:jc w:val="both"/>
        <w:rPr>
          <w:rFonts w:ascii="Calibri" w:eastAsia="Arial Unicode MS" w:hAnsi="Calibri" w:cs="Calibri"/>
          <w:color w:val="000000"/>
          <w:lang w:val="en-GB" w:eastAsia="zh-HK"/>
        </w:rPr>
      </w:pPr>
      <w:r w:rsidRPr="000231D0">
        <w:rPr>
          <w:rFonts w:ascii="Calibri" w:eastAsia="Arial Unicode MS" w:hAnsi="Calibri" w:cs="Calibri"/>
          <w:color w:val="000000"/>
          <w:lang w:val="en-GB" w:eastAsia="zh-HK"/>
        </w:rPr>
        <w:t>The commissioning shall be carried out by a Specialist Sub-contractor (SSC). The SSC shall undertake the commissioning of the respective installed services systems in accordance with the Drawings and Specifications. The SSC shall provide network engineers, software engineers, and commissioning engineers for the commissioning works.</w:t>
      </w:r>
    </w:p>
    <w:p w14:paraId="2E2F8C50" w14:textId="77777777" w:rsidR="007F4081" w:rsidRPr="000231D0" w:rsidRDefault="007F4081" w:rsidP="007F4081">
      <w:pPr>
        <w:widowControl w:val="0"/>
        <w:snapToGrid w:val="0"/>
        <w:rPr>
          <w:rFonts w:ascii="Calibri" w:eastAsia="Arial Unicode MS" w:hAnsi="Calibri" w:cs="Calibri"/>
          <w:color w:val="000000"/>
          <w:highlight w:val="green"/>
          <w:lang w:val="en-GB" w:eastAsia="zh-HK"/>
        </w:rPr>
      </w:pPr>
    </w:p>
    <w:p w14:paraId="7126A99C" w14:textId="77777777" w:rsidR="007F4081" w:rsidRPr="000231D0" w:rsidRDefault="007F4081" w:rsidP="007F4081">
      <w:pPr>
        <w:numPr>
          <w:ilvl w:val="0"/>
          <w:numId w:val="3"/>
        </w:numPr>
        <w:tabs>
          <w:tab w:val="clear" w:pos="480"/>
          <w:tab w:val="num" w:pos="993"/>
        </w:tabs>
        <w:jc w:val="both"/>
        <w:rPr>
          <w:rFonts w:ascii="Calibri" w:eastAsia="Arial Unicode MS" w:hAnsi="Calibri" w:cs="Calibri"/>
          <w:b/>
          <w:color w:val="000000"/>
        </w:rPr>
      </w:pPr>
      <w:r w:rsidRPr="000231D0">
        <w:rPr>
          <w:rFonts w:ascii="Calibri" w:eastAsia="Arial Unicode MS" w:hAnsi="Calibri" w:cs="Calibri"/>
          <w:b/>
          <w:color w:val="000000"/>
        </w:rPr>
        <w:t>Warranty, Maintenance, and Emergency Support Requirements</w:t>
      </w:r>
    </w:p>
    <w:p w14:paraId="7345A9A0" w14:textId="77777777" w:rsidR="007F4081" w:rsidRPr="000231D0" w:rsidRDefault="007F4081" w:rsidP="007F4081">
      <w:pPr>
        <w:snapToGrid w:val="0"/>
        <w:rPr>
          <w:rFonts w:ascii="Calibri" w:eastAsia="Arial Unicode MS" w:hAnsi="Calibri" w:cs="Calibri"/>
          <w:color w:val="000000"/>
        </w:rPr>
      </w:pPr>
    </w:p>
    <w:p w14:paraId="528944F4" w14:textId="77777777" w:rsidR="007F4081" w:rsidRPr="000231D0" w:rsidRDefault="007F4081" w:rsidP="007F4081">
      <w:pPr>
        <w:widowControl w:val="0"/>
        <w:numPr>
          <w:ilvl w:val="1"/>
          <w:numId w:val="6"/>
        </w:numPr>
        <w:snapToGrid w:val="0"/>
        <w:ind w:left="993" w:hanging="1080"/>
        <w:jc w:val="both"/>
        <w:rPr>
          <w:rFonts w:ascii="Calibri" w:hAnsi="Calibri" w:cs="Calibri"/>
          <w:color w:val="000000"/>
          <w:lang w:val="en-GB"/>
        </w:rPr>
      </w:pPr>
      <w:r w:rsidRPr="000231D0">
        <w:rPr>
          <w:rFonts w:ascii="Calibri" w:hAnsi="Calibri" w:cs="Calibri"/>
          <w:color w:val="000000"/>
          <w:lang w:val="en-GB"/>
        </w:rPr>
        <w:t xml:space="preserve">All products offered shall have a full warranty period of 1 year, including all systems, deployed equipment and version upgrade, fix and patch updates and, </w:t>
      </w:r>
      <w:proofErr w:type="spellStart"/>
      <w:r w:rsidRPr="000231D0">
        <w:rPr>
          <w:rFonts w:ascii="Calibri" w:hAnsi="Calibri" w:cs="Calibri"/>
          <w:color w:val="000000"/>
          <w:lang w:val="en-GB"/>
        </w:rPr>
        <w:t>labor</w:t>
      </w:r>
      <w:proofErr w:type="spellEnd"/>
      <w:r w:rsidRPr="000231D0">
        <w:rPr>
          <w:rFonts w:ascii="Calibri" w:hAnsi="Calibri" w:cs="Calibri"/>
          <w:color w:val="000000"/>
          <w:lang w:val="en-GB"/>
        </w:rPr>
        <w:t xml:space="preserve"> starting from the employer’s acceptance of handover to the employer operation service unless </w:t>
      </w:r>
      <w:r w:rsidRPr="000231D0">
        <w:rPr>
          <w:rFonts w:ascii="Calibri" w:hAnsi="Calibri" w:cs="Calibri"/>
          <w:color w:val="000000"/>
          <w:lang w:val="en-GB"/>
        </w:rPr>
        <w:lastRenderedPageBreak/>
        <w:t>otherwise approved by the employer’s representative.</w:t>
      </w:r>
    </w:p>
    <w:p w14:paraId="772718C8" w14:textId="77777777" w:rsidR="007F4081" w:rsidRPr="000231D0" w:rsidRDefault="007F4081" w:rsidP="007F4081">
      <w:pPr>
        <w:widowControl w:val="0"/>
        <w:snapToGrid w:val="0"/>
        <w:ind w:left="993"/>
        <w:rPr>
          <w:rFonts w:ascii="Calibri" w:hAnsi="Calibri" w:cs="Calibri"/>
          <w:color w:val="000000"/>
          <w:lang w:val="en-GB"/>
        </w:rPr>
      </w:pPr>
    </w:p>
    <w:p w14:paraId="31EEB02F" w14:textId="77777777" w:rsidR="007F4081" w:rsidRPr="000231D0" w:rsidRDefault="007F4081" w:rsidP="007F4081">
      <w:pPr>
        <w:widowControl w:val="0"/>
        <w:numPr>
          <w:ilvl w:val="1"/>
          <w:numId w:val="6"/>
        </w:numPr>
        <w:snapToGrid w:val="0"/>
        <w:ind w:left="993" w:hanging="1080"/>
        <w:jc w:val="both"/>
        <w:rPr>
          <w:rFonts w:ascii="Calibri" w:hAnsi="Calibri" w:cs="Calibri"/>
          <w:color w:val="000000"/>
          <w:lang w:val="en-GB"/>
        </w:rPr>
      </w:pPr>
      <w:r w:rsidRPr="000231D0">
        <w:rPr>
          <w:rFonts w:ascii="Calibri" w:hAnsi="Calibri" w:cs="Calibri"/>
          <w:color w:val="000000"/>
          <w:lang w:val="en-GB"/>
        </w:rPr>
        <w:t xml:space="preserve">The Contractor should provide all necessary materials, parts, tools, equipment, and qualified </w:t>
      </w:r>
      <w:proofErr w:type="spellStart"/>
      <w:r w:rsidRPr="000231D0">
        <w:rPr>
          <w:rFonts w:ascii="Calibri" w:hAnsi="Calibri" w:cs="Calibri"/>
          <w:color w:val="000000"/>
          <w:lang w:val="en-GB"/>
        </w:rPr>
        <w:t>labor</w:t>
      </w:r>
      <w:proofErr w:type="spellEnd"/>
      <w:r w:rsidRPr="000231D0">
        <w:rPr>
          <w:rFonts w:ascii="Calibri" w:hAnsi="Calibri" w:cs="Calibri"/>
          <w:color w:val="000000"/>
          <w:lang w:val="en-GB"/>
        </w:rPr>
        <w:t xml:space="preserve"> to carry out the maintenance and repairing services throughout the full warranty period.</w:t>
      </w:r>
    </w:p>
    <w:p w14:paraId="2CE9DAE9" w14:textId="77777777" w:rsidR="007F4081" w:rsidRPr="000231D0" w:rsidRDefault="007F4081" w:rsidP="007F4081">
      <w:pPr>
        <w:widowControl w:val="0"/>
        <w:snapToGrid w:val="0"/>
        <w:ind w:left="993"/>
        <w:rPr>
          <w:rFonts w:ascii="Calibri" w:hAnsi="Calibri" w:cs="Calibri"/>
          <w:color w:val="000000"/>
          <w:lang w:val="en-GB"/>
        </w:rPr>
      </w:pPr>
    </w:p>
    <w:p w14:paraId="227FDC56" w14:textId="77777777" w:rsidR="007F4081" w:rsidRPr="000231D0" w:rsidRDefault="007F4081" w:rsidP="007F4081">
      <w:pPr>
        <w:widowControl w:val="0"/>
        <w:numPr>
          <w:ilvl w:val="1"/>
          <w:numId w:val="6"/>
        </w:numPr>
        <w:snapToGrid w:val="0"/>
        <w:ind w:left="993" w:hanging="1080"/>
        <w:jc w:val="both"/>
        <w:rPr>
          <w:rFonts w:ascii="Calibri" w:hAnsi="Calibri" w:cs="Calibri"/>
          <w:color w:val="000000"/>
          <w:lang w:val="en-GB"/>
        </w:rPr>
      </w:pPr>
      <w:r w:rsidRPr="000231D0">
        <w:rPr>
          <w:rFonts w:ascii="Calibri" w:hAnsi="Calibri" w:cs="Calibri"/>
          <w:color w:val="000000"/>
          <w:lang w:val="en-GB"/>
        </w:rPr>
        <w:t xml:space="preserve">The Contractor should state clearly if the support is directly provided by the manufacturer or from another supplier, with any value-added service from the Contractor. </w:t>
      </w:r>
    </w:p>
    <w:p w14:paraId="1E3491DB" w14:textId="77777777" w:rsidR="007F4081" w:rsidRPr="000231D0" w:rsidRDefault="007F4081" w:rsidP="007F4081">
      <w:pPr>
        <w:widowControl w:val="0"/>
        <w:snapToGrid w:val="0"/>
        <w:ind w:left="993"/>
        <w:rPr>
          <w:rFonts w:ascii="Calibri" w:hAnsi="Calibri" w:cs="Calibri"/>
          <w:color w:val="000000"/>
          <w:lang w:val="en-GB"/>
        </w:rPr>
      </w:pPr>
    </w:p>
    <w:p w14:paraId="61CC4464" w14:textId="77777777" w:rsidR="007F4081" w:rsidRPr="000231D0" w:rsidRDefault="007F4081" w:rsidP="007F4081">
      <w:pPr>
        <w:widowControl w:val="0"/>
        <w:numPr>
          <w:ilvl w:val="1"/>
          <w:numId w:val="6"/>
        </w:numPr>
        <w:snapToGrid w:val="0"/>
        <w:ind w:left="993" w:hanging="1080"/>
        <w:jc w:val="both"/>
        <w:rPr>
          <w:rFonts w:ascii="Calibri" w:hAnsi="Calibri" w:cs="Calibri"/>
          <w:color w:val="000000"/>
          <w:lang w:val="en-GB"/>
        </w:rPr>
      </w:pPr>
      <w:r w:rsidRPr="000231D0">
        <w:rPr>
          <w:rFonts w:ascii="Calibri" w:hAnsi="Calibri" w:cs="Calibri"/>
          <w:color w:val="000000"/>
          <w:lang w:val="en-GB"/>
        </w:rPr>
        <w:t>System and software problem diagnosis shall be provided on-site or remote by the Contractor’s engineer(s) or specialist(s). They should follow through the whole diagnostic activity, such as but not limited to gathering logs, discussing with back-end, setup and apply fix in the environment for verification, prepare and provide information to ease the diagnostic, etc.</w:t>
      </w:r>
    </w:p>
    <w:p w14:paraId="74689541" w14:textId="77777777" w:rsidR="007F4081" w:rsidRPr="000231D0" w:rsidRDefault="007F4081" w:rsidP="007F4081">
      <w:pPr>
        <w:widowControl w:val="0"/>
        <w:snapToGrid w:val="0"/>
        <w:ind w:left="993"/>
        <w:rPr>
          <w:rFonts w:ascii="Calibri" w:hAnsi="Calibri" w:cs="Calibri"/>
          <w:color w:val="000000"/>
          <w:lang w:val="en-GB"/>
        </w:rPr>
      </w:pPr>
    </w:p>
    <w:p w14:paraId="6B32D227" w14:textId="77777777" w:rsidR="007F4081" w:rsidRPr="000231D0" w:rsidRDefault="007F4081" w:rsidP="007F4081">
      <w:pPr>
        <w:widowControl w:val="0"/>
        <w:numPr>
          <w:ilvl w:val="1"/>
          <w:numId w:val="6"/>
        </w:numPr>
        <w:snapToGrid w:val="0"/>
        <w:ind w:left="993" w:hanging="1080"/>
        <w:jc w:val="both"/>
        <w:rPr>
          <w:rFonts w:ascii="Calibri" w:hAnsi="Calibri" w:cs="Calibri"/>
          <w:color w:val="000000"/>
          <w:lang w:val="en-GB"/>
        </w:rPr>
      </w:pPr>
      <w:r w:rsidRPr="000231D0">
        <w:rPr>
          <w:rFonts w:ascii="Calibri" w:hAnsi="Calibri" w:cs="Calibri"/>
          <w:color w:val="000000"/>
          <w:lang w:val="en-GB"/>
        </w:rPr>
        <w:t>Within the warranty period, maintenance activities shall include half yearly inspection of the system, repairs or replacement of defective parts and consumables should be carried out free of charge.</w:t>
      </w:r>
    </w:p>
    <w:p w14:paraId="17B4FF9B" w14:textId="77777777" w:rsidR="007F4081" w:rsidRPr="000231D0" w:rsidRDefault="007F4081" w:rsidP="007F4081">
      <w:pPr>
        <w:pStyle w:val="ab"/>
        <w:widowControl w:val="0"/>
        <w:autoSpaceDE w:val="0"/>
        <w:autoSpaceDN w:val="0"/>
        <w:ind w:right="162"/>
        <w:rPr>
          <w:rFonts w:ascii="Calibri" w:hAnsi="Calibri" w:cs="Calibri"/>
          <w:color w:val="000000"/>
          <w:sz w:val="24"/>
          <w:szCs w:val="24"/>
        </w:rPr>
      </w:pPr>
    </w:p>
    <w:p w14:paraId="15BEA445" w14:textId="77777777" w:rsidR="007F4081" w:rsidRPr="000231D0" w:rsidRDefault="007F4081" w:rsidP="007F4081">
      <w:pPr>
        <w:pStyle w:val="ab"/>
        <w:widowControl w:val="0"/>
        <w:autoSpaceDE w:val="0"/>
        <w:autoSpaceDN w:val="0"/>
        <w:ind w:left="1701" w:right="162"/>
        <w:rPr>
          <w:rFonts w:ascii="Calibri" w:hAnsi="Calibri" w:cs="Calibri"/>
          <w:color w:val="000000"/>
          <w:sz w:val="24"/>
          <w:szCs w:val="24"/>
        </w:rPr>
      </w:pPr>
    </w:p>
    <w:p w14:paraId="4DB09F11" w14:textId="77777777" w:rsidR="007F4081" w:rsidRPr="000231D0" w:rsidRDefault="007F4081" w:rsidP="007F4081">
      <w:pPr>
        <w:widowControl w:val="0"/>
        <w:tabs>
          <w:tab w:val="left" w:pos="1080"/>
          <w:tab w:val="left" w:pos="8100"/>
        </w:tabs>
        <w:snapToGrid w:val="0"/>
        <w:spacing w:line="240" w:lineRule="exact"/>
        <w:jc w:val="center"/>
        <w:rPr>
          <w:rFonts w:ascii="Calibri" w:hAnsi="Calibri" w:cs="Calibri"/>
          <w:color w:val="000000"/>
          <w:lang w:eastAsia="zh-HK"/>
        </w:rPr>
      </w:pPr>
      <w:r w:rsidRPr="000231D0">
        <w:rPr>
          <w:rFonts w:ascii="Calibri" w:hAnsi="Calibri" w:cs="Calibri"/>
          <w:color w:val="000000"/>
        </w:rPr>
        <w:t>-End-</w:t>
      </w:r>
    </w:p>
    <w:p w14:paraId="2053F7EA" w14:textId="77777777" w:rsidR="00E41C3C" w:rsidRPr="00FF41F3" w:rsidRDefault="00E41C3C" w:rsidP="00FF41F3"/>
    <w:sectPr w:rsidR="00E41C3C" w:rsidRPr="00FF41F3" w:rsidSect="00E72B2B">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796B" w14:textId="77777777" w:rsidR="00082D68" w:rsidRDefault="00082D68">
      <w:r>
        <w:separator/>
      </w:r>
    </w:p>
  </w:endnote>
  <w:endnote w:type="continuationSeparator" w:id="0">
    <w:p w14:paraId="3ACCCD3B" w14:textId="77777777" w:rsidR="00082D68" w:rsidRDefault="000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84EA" w14:textId="77777777" w:rsidR="007F4081" w:rsidRDefault="007F40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79A" w14:textId="6A4A5F20" w:rsidR="009C0DDA" w:rsidRPr="005F4AAA" w:rsidRDefault="009C0DDA" w:rsidP="005F4A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111" w14:textId="77777777" w:rsidR="007F4081" w:rsidRDefault="007F4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D9B" w14:textId="77777777" w:rsidR="00082D68" w:rsidRDefault="00082D68">
      <w:r>
        <w:separator/>
      </w:r>
    </w:p>
  </w:footnote>
  <w:footnote w:type="continuationSeparator" w:id="0">
    <w:p w14:paraId="71177947" w14:textId="77777777" w:rsidR="00082D68" w:rsidRDefault="0008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B38" w14:textId="77777777" w:rsidR="007F4081" w:rsidRDefault="007F40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ADF" w14:textId="77777777" w:rsidR="009C0DDA" w:rsidRPr="00996A1F" w:rsidRDefault="00BB00AB" w:rsidP="0022569E">
    <w:pPr>
      <w:ind w:left="240" w:hangingChars="100" w:hanging="240"/>
      <w:rPr>
        <w:rStyle w:val="a7"/>
        <w:rFonts w:ascii="Tahoma" w:eastAsia="新細明體" w:hAnsi="Tahoma" w:cs="Tahoma"/>
        <w:color w:val="BFBFBF" w:themeColor="background1" w:themeShade="BF"/>
        <w:sz w:val="16"/>
        <w:szCs w:val="16"/>
        <w:lang w:eastAsia="zh-TW"/>
      </w:rPr>
    </w:pPr>
    <w:r>
      <w:rPr>
        <w:rFonts w:ascii="Tahoma" w:eastAsia="新細明體" w:hAnsi="Tahoma" w:cs="Tahoma" w:hint="eastAsia"/>
        <w:noProof/>
        <w:lang w:eastAsia="zh-TW"/>
      </w:rPr>
      <w:t xml:space="preserve"> </w:t>
    </w:r>
    <w:r w:rsidR="00FB6B82">
      <w:rPr>
        <w:noProof/>
      </w:rPr>
      <w:drawing>
        <wp:inline distT="0" distB="0" distL="0" distR="0" wp14:anchorId="65E70B9B" wp14:editId="6BB53769">
          <wp:extent cx="2190750" cy="371475"/>
          <wp:effectExtent l="0" t="0" r="0" b="9525"/>
          <wp:docPr id="1" name="圖片 1" descr="ACX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X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71475"/>
                  </a:xfrm>
                  <a:prstGeom prst="rect">
                    <a:avLst/>
                  </a:prstGeom>
                  <a:noFill/>
                  <a:ln>
                    <a:noFill/>
                  </a:ln>
                </pic:spPr>
              </pic:pic>
            </a:graphicData>
          </a:graphic>
        </wp:inline>
      </w:drawing>
    </w:r>
    <w:r>
      <w:rPr>
        <w:rFonts w:ascii="Tahoma" w:eastAsia="新細明體" w:hAnsi="Tahoma" w:cs="Tahoma" w:hint="eastAsia"/>
        <w:noProof/>
        <w:lang w:eastAsia="zh-TW"/>
      </w:rPr>
      <w:t xml:space="preserve"> </w:t>
    </w:r>
    <w:r w:rsidR="009C0DDA">
      <w:rPr>
        <w:rFonts w:ascii="Tahoma" w:eastAsia="新細明體" w:hAnsi="Tahoma" w:cs="Tahoma" w:hint="eastAsia"/>
        <w:b/>
        <w:noProof/>
        <w:lang w:eastAsia="zh-TW"/>
      </w:rPr>
      <w:t xml:space="preserve">     </w:t>
    </w:r>
    <w:r w:rsidR="009C0DDA">
      <w:rPr>
        <w:rFonts w:eastAsia="新細明體" w:hint="eastAsia"/>
        <w:i/>
        <w:noProof/>
        <w:lang w:eastAsia="zh-TW"/>
      </w:rPr>
      <w:t xml:space="preserve">       </w:t>
    </w:r>
    <w:r w:rsidR="009C0DDA">
      <w:rPr>
        <w:rFonts w:eastAsia="新細明體" w:hint="eastAsia"/>
        <w:i/>
        <w:noProof/>
        <w:lang w:eastAsia="zh-TW"/>
      </w:rPr>
      <w:tab/>
      <w:t xml:space="preserve">             </w:t>
    </w:r>
    <w:r w:rsidR="009C0DDA">
      <w:rPr>
        <w:rFonts w:eastAsia="新細明體" w:hint="eastAsia"/>
        <w:i/>
        <w:noProof/>
        <w:lang w:eastAsia="zh-TW"/>
      </w:rPr>
      <w:tab/>
    </w:r>
    <w:r w:rsidR="00996A1F">
      <w:rPr>
        <w:rFonts w:eastAsia="新細明體"/>
        <w:i/>
        <w:noProof/>
        <w:lang w:eastAsia="zh-TW"/>
      </w:rPr>
      <w:tab/>
    </w:r>
    <w:r w:rsidR="00996A1F">
      <w:rPr>
        <w:rFonts w:eastAsia="新細明體"/>
        <w:i/>
        <w:noProof/>
        <w:lang w:eastAsia="zh-TW"/>
      </w:rPr>
      <w:tab/>
    </w:r>
    <w:r w:rsidR="00996A1F">
      <w:rPr>
        <w:rFonts w:eastAsia="新細明體"/>
        <w:i/>
        <w:noProof/>
        <w:lang w:eastAsia="zh-TW"/>
      </w:rPr>
      <w:tab/>
    </w:r>
    <w:r w:rsidR="009C0DDA" w:rsidRPr="00996A1F">
      <w:rPr>
        <w:rFonts w:ascii="Tahoma" w:hAnsi="Tahoma" w:cs="Tahoma"/>
        <w:i/>
        <w:noProof/>
        <w:color w:val="BFBFBF" w:themeColor="background1" w:themeShade="BF"/>
        <w:sz w:val="16"/>
        <w:szCs w:val="16"/>
      </w:rPr>
      <w:t xml:space="preserve">  </w:t>
    </w:r>
    <w:r w:rsidR="009C0DDA" w:rsidRPr="00996A1F">
      <w:rPr>
        <w:rFonts w:ascii="Tahoma" w:hAnsi="Tahoma" w:cs="Tahoma"/>
        <w:color w:val="BFBFBF" w:themeColor="background1" w:themeShade="BF"/>
        <w:sz w:val="16"/>
        <w:szCs w:val="16"/>
      </w:rPr>
      <w:t xml:space="preserve">Page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PAGE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r w:rsidR="009C0DDA" w:rsidRPr="00996A1F">
      <w:rPr>
        <w:rStyle w:val="a7"/>
        <w:rFonts w:ascii="Tahoma" w:hAnsi="Tahoma" w:cs="Tahoma"/>
        <w:color w:val="BFBFBF" w:themeColor="background1" w:themeShade="BF"/>
        <w:sz w:val="16"/>
        <w:szCs w:val="16"/>
      </w:rPr>
      <w:t xml:space="preserve"> of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NUMPAGES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p>
  <w:p w14:paraId="3947D127" w14:textId="77777777" w:rsidR="009C0DDA" w:rsidRPr="00996A1F" w:rsidRDefault="009C0DDA" w:rsidP="00E72B2B">
    <w:pPr>
      <w:pStyle w:val="a3"/>
      <w:tabs>
        <w:tab w:val="left" w:pos="2145"/>
        <w:tab w:val="right" w:pos="9924"/>
      </w:tabs>
      <w:rPr>
        <w:rFonts w:ascii="Tahoma" w:hAnsi="Tahoma" w:cs="Tahoma"/>
        <w:color w:val="BFBFBF" w:themeColor="background1" w:themeShade="BF"/>
        <w:sz w:val="22"/>
        <w:szCs w:val="22"/>
      </w:rPr>
    </w:pPr>
    <w:r w:rsidRPr="00996A1F">
      <w:rPr>
        <w:rFonts w:ascii="Tahoma" w:hAnsi="Tahoma" w:cs="Tahoma" w:hint="eastAsia"/>
        <w:color w:val="BFBFBF" w:themeColor="background1" w:themeShade="BF"/>
        <w:sz w:val="22"/>
        <w:szCs w:val="22"/>
      </w:rPr>
      <w:t>______________________________________________</w:t>
    </w:r>
    <w:r w:rsidRPr="00996A1F">
      <w:rPr>
        <w:rFonts w:ascii="Tahoma" w:hAnsi="Tahoma" w:cs="Tahoma"/>
        <w:color w:val="BFBFBF" w:themeColor="background1" w:themeShade="BF"/>
        <w:sz w:val="22"/>
        <w:szCs w:val="22"/>
      </w:rPr>
      <w:t>__________</w:t>
    </w:r>
    <w:r w:rsidRPr="00996A1F">
      <w:rPr>
        <w:rFonts w:ascii="Tahoma" w:eastAsia="新細明體" w:hAnsi="Tahoma" w:cs="Tahoma" w:hint="eastAsia"/>
        <w:color w:val="BFBFBF" w:themeColor="background1" w:themeShade="BF"/>
        <w:sz w:val="22"/>
        <w:szCs w:val="22"/>
        <w:lang w:eastAsia="zh-TW"/>
      </w:rPr>
      <w:t>_________</w:t>
    </w:r>
    <w:r w:rsidRPr="00996A1F">
      <w:rPr>
        <w:rFonts w:ascii="Tahoma" w:hAnsi="Tahoma" w:cs="Tahoma"/>
        <w:color w:val="BFBFBF" w:themeColor="background1" w:themeShade="BF"/>
        <w:sz w:val="22"/>
        <w:szCs w:val="22"/>
      </w:rPr>
      <w:t>___</w:t>
    </w:r>
    <w:r w:rsidRPr="00996A1F">
      <w:rPr>
        <w:rFonts w:ascii="Tahoma" w:hAnsi="Tahoma" w:cs="Tahoma" w:hint="eastAsia"/>
        <w:color w:val="BFBFBF" w:themeColor="background1" w:themeShade="BF"/>
        <w:sz w:val="22"/>
        <w:szCs w:val="22"/>
      </w:rPr>
      <w:t>____________</w:t>
    </w:r>
  </w:p>
  <w:p w14:paraId="132F8DA0" w14:textId="77777777" w:rsidR="009C0DDA" w:rsidRDefault="009C0D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4A7" w14:textId="77777777" w:rsidR="007F4081" w:rsidRDefault="007F40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B56EF1"/>
    <w:multiLevelType w:val="hybridMultilevel"/>
    <w:tmpl w:val="1916A902"/>
    <w:lvl w:ilvl="0" w:tplc="21564EE0">
      <w:start w:val="1"/>
      <w:numFmt w:val="decimal"/>
      <w:lvlText w:val="%1."/>
      <w:lvlJc w:val="left"/>
      <w:pPr>
        <w:tabs>
          <w:tab w:val="num" w:pos="480"/>
        </w:tabs>
        <w:ind w:left="480" w:hanging="480"/>
      </w:pPr>
      <w:rPr>
        <w:rFonts w:hint="default"/>
      </w:rPr>
    </w:lvl>
    <w:lvl w:ilvl="1" w:tplc="46DE48FE">
      <w:numFmt w:val="none"/>
      <w:lvlText w:val=""/>
      <w:lvlJc w:val="left"/>
      <w:pPr>
        <w:tabs>
          <w:tab w:val="num" w:pos="360"/>
        </w:tabs>
      </w:pPr>
    </w:lvl>
    <w:lvl w:ilvl="2" w:tplc="C4A484C4">
      <w:numFmt w:val="none"/>
      <w:lvlText w:val=""/>
      <w:lvlJc w:val="left"/>
      <w:pPr>
        <w:tabs>
          <w:tab w:val="num" w:pos="360"/>
        </w:tabs>
      </w:pPr>
    </w:lvl>
    <w:lvl w:ilvl="3" w:tplc="CD18A9D8">
      <w:numFmt w:val="none"/>
      <w:lvlText w:val=""/>
      <w:lvlJc w:val="left"/>
      <w:pPr>
        <w:tabs>
          <w:tab w:val="num" w:pos="360"/>
        </w:tabs>
      </w:pPr>
    </w:lvl>
    <w:lvl w:ilvl="4" w:tplc="68866D32">
      <w:numFmt w:val="none"/>
      <w:lvlText w:val=""/>
      <w:lvlJc w:val="left"/>
      <w:pPr>
        <w:tabs>
          <w:tab w:val="num" w:pos="360"/>
        </w:tabs>
      </w:pPr>
    </w:lvl>
    <w:lvl w:ilvl="5" w:tplc="ACA6FDAC">
      <w:numFmt w:val="none"/>
      <w:lvlText w:val=""/>
      <w:lvlJc w:val="left"/>
      <w:pPr>
        <w:tabs>
          <w:tab w:val="num" w:pos="360"/>
        </w:tabs>
      </w:pPr>
    </w:lvl>
    <w:lvl w:ilvl="6" w:tplc="5A6C4C90">
      <w:numFmt w:val="none"/>
      <w:lvlText w:val=""/>
      <w:lvlJc w:val="left"/>
      <w:pPr>
        <w:tabs>
          <w:tab w:val="num" w:pos="360"/>
        </w:tabs>
      </w:pPr>
    </w:lvl>
    <w:lvl w:ilvl="7" w:tplc="ABE6208E">
      <w:numFmt w:val="none"/>
      <w:lvlText w:val=""/>
      <w:lvlJc w:val="left"/>
      <w:pPr>
        <w:tabs>
          <w:tab w:val="num" w:pos="360"/>
        </w:tabs>
      </w:pPr>
    </w:lvl>
    <w:lvl w:ilvl="8" w:tplc="4B92ABD2">
      <w:numFmt w:val="none"/>
      <w:lvlText w:val=""/>
      <w:lvlJc w:val="left"/>
      <w:pPr>
        <w:tabs>
          <w:tab w:val="num" w:pos="360"/>
        </w:tabs>
      </w:pPr>
    </w:lvl>
  </w:abstractNum>
  <w:abstractNum w:abstractNumId="2" w15:restartNumberingAfterBreak="0">
    <w:nsid w:val="06F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D5008E"/>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0B044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5232A"/>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746CEF"/>
    <w:multiLevelType w:val="hybridMultilevel"/>
    <w:tmpl w:val="BB043ED8"/>
    <w:lvl w:ilvl="0" w:tplc="D84C7B8A">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3479C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47D6B"/>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B45D00"/>
    <w:multiLevelType w:val="multilevel"/>
    <w:tmpl w:val="2F400586"/>
    <w:lvl w:ilvl="0">
      <w:start w:val="3"/>
      <w:numFmt w:val="decimal"/>
      <w:lvlText w:val="%1"/>
      <w:lvlJc w:val="left"/>
      <w:pPr>
        <w:ind w:left="360" w:hanging="360"/>
      </w:pPr>
      <w:rPr>
        <w:rFonts w:hint="default"/>
        <w:color w:val="00B050"/>
      </w:rPr>
    </w:lvl>
    <w:lvl w:ilvl="1">
      <w:start w:val="1"/>
      <w:numFmt w:val="decimal"/>
      <w:lvlText w:val="6.%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10" w15:restartNumberingAfterBreak="0">
    <w:nsid w:val="214A3943"/>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C40678"/>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858668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E36C6"/>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BC0AC4"/>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B3692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51D39"/>
    <w:multiLevelType w:val="multilevel"/>
    <w:tmpl w:val="0DBC3C5A"/>
    <w:lvl w:ilvl="0">
      <w:start w:val="3"/>
      <w:numFmt w:val="decimal"/>
      <w:lvlText w:val="%1"/>
      <w:lvlJc w:val="left"/>
      <w:pPr>
        <w:ind w:left="360" w:hanging="360"/>
      </w:pPr>
      <w:rPr>
        <w:rFonts w:hint="default"/>
        <w:color w:val="00B050"/>
      </w:rPr>
    </w:lvl>
    <w:lvl w:ilvl="1">
      <w:start w:val="1"/>
      <w:numFmt w:val="decimal"/>
      <w:lvlText w:val="3.%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17" w15:restartNumberingAfterBreak="0">
    <w:nsid w:val="47F07A4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42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03122"/>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57162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4F9B3E51"/>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66628"/>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D3DC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477C1"/>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BB30969"/>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BDC1F5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93675"/>
    <w:multiLevelType w:val="hybridMultilevel"/>
    <w:tmpl w:val="BF140DB6"/>
    <w:lvl w:ilvl="0" w:tplc="FB1AD498">
      <w:start w:val="1"/>
      <w:numFmt w:val="lowerLetter"/>
      <w:lvlText w:val="%1)"/>
      <w:lvlJc w:val="left"/>
      <w:pPr>
        <w:ind w:left="1800" w:hanging="360"/>
      </w:pPr>
      <w:rPr>
        <w:rFonts w:hint="eastAsia"/>
      </w:rPr>
    </w:lvl>
    <w:lvl w:ilvl="1" w:tplc="FFFFFFFF">
      <w:start w:val="1"/>
      <w:numFmt w:val="lowerRoman"/>
      <w:lvlText w:val="%2."/>
      <w:lvlJc w:val="right"/>
      <w:pPr>
        <w:ind w:left="2520" w:hanging="360"/>
      </w:pPr>
      <w:rPr>
        <w:lang w:val="en-US"/>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77936CE"/>
    <w:multiLevelType w:val="hybridMultilevel"/>
    <w:tmpl w:val="8A3EE798"/>
    <w:lvl w:ilvl="0" w:tplc="648CAF04">
      <w:start w:val="1"/>
      <w:numFmt w:val="decimal"/>
      <w:lvlText w:val="5.%1"/>
      <w:lvlJc w:val="center"/>
      <w:pPr>
        <w:ind w:left="1800" w:hanging="360"/>
      </w:pPr>
      <w:rPr>
        <w:rFonts w:hint="eastAsia"/>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50625186">
    <w:abstractNumId w:val="20"/>
  </w:num>
  <w:num w:numId="2" w16cid:durableId="328681635">
    <w:abstractNumId w:val="11"/>
  </w:num>
  <w:num w:numId="3" w16cid:durableId="300579540">
    <w:abstractNumId w:val="1"/>
  </w:num>
  <w:num w:numId="4" w16cid:durableId="1839033874">
    <w:abstractNumId w:val="16"/>
  </w:num>
  <w:num w:numId="5" w16cid:durableId="1775323567">
    <w:abstractNumId w:val="25"/>
  </w:num>
  <w:num w:numId="6" w16cid:durableId="171335309">
    <w:abstractNumId w:val="9"/>
  </w:num>
  <w:num w:numId="7" w16cid:durableId="217790373">
    <w:abstractNumId w:val="6"/>
  </w:num>
  <w:num w:numId="8" w16cid:durableId="55520133">
    <w:abstractNumId w:val="28"/>
  </w:num>
  <w:num w:numId="9" w16cid:durableId="1335572687">
    <w:abstractNumId w:val="2"/>
  </w:num>
  <w:num w:numId="10" w16cid:durableId="529539164">
    <w:abstractNumId w:val="12"/>
  </w:num>
  <w:num w:numId="11" w16cid:durableId="799998575">
    <w:abstractNumId w:val="24"/>
  </w:num>
  <w:num w:numId="12" w16cid:durableId="2129229704">
    <w:abstractNumId w:val="10"/>
  </w:num>
  <w:num w:numId="13" w16cid:durableId="2021546290">
    <w:abstractNumId w:val="17"/>
  </w:num>
  <w:num w:numId="14" w16cid:durableId="468090087">
    <w:abstractNumId w:val="5"/>
  </w:num>
  <w:num w:numId="15" w16cid:durableId="51782148">
    <w:abstractNumId w:val="22"/>
  </w:num>
  <w:num w:numId="16" w16cid:durableId="704866915">
    <w:abstractNumId w:val="15"/>
  </w:num>
  <w:num w:numId="17" w16cid:durableId="868301015">
    <w:abstractNumId w:val="26"/>
  </w:num>
  <w:num w:numId="18" w16cid:durableId="1542860655">
    <w:abstractNumId w:val="4"/>
  </w:num>
  <w:num w:numId="19" w16cid:durableId="1655378264">
    <w:abstractNumId w:val="18"/>
  </w:num>
  <w:num w:numId="20" w16cid:durableId="554396301">
    <w:abstractNumId w:val="7"/>
  </w:num>
  <w:num w:numId="21" w16cid:durableId="1661077462">
    <w:abstractNumId w:val="21"/>
  </w:num>
  <w:num w:numId="22" w16cid:durableId="1583176118">
    <w:abstractNumId w:val="3"/>
  </w:num>
  <w:num w:numId="23" w16cid:durableId="1903708719">
    <w:abstractNumId w:val="8"/>
  </w:num>
  <w:num w:numId="24" w16cid:durableId="1129933583">
    <w:abstractNumId w:val="14"/>
  </w:num>
  <w:num w:numId="25" w16cid:durableId="2082941080">
    <w:abstractNumId w:val="13"/>
  </w:num>
  <w:num w:numId="26" w16cid:durableId="2003964645">
    <w:abstractNumId w:val="0"/>
  </w:num>
  <w:num w:numId="27" w16cid:durableId="33626276">
    <w:abstractNumId w:val="23"/>
  </w:num>
  <w:num w:numId="28" w16cid:durableId="1931548738">
    <w:abstractNumId w:val="19"/>
  </w:num>
  <w:num w:numId="29" w16cid:durableId="105088802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sDQ1MzU1NbAwNTdR0lEKTi0uzszPAykwrAUA1GR6diwAAAA="/>
  </w:docVars>
  <w:rsids>
    <w:rsidRoot w:val="000C3F98"/>
    <w:rsid w:val="000501F1"/>
    <w:rsid w:val="000702D0"/>
    <w:rsid w:val="00073103"/>
    <w:rsid w:val="00082C6F"/>
    <w:rsid w:val="00082D68"/>
    <w:rsid w:val="000965F7"/>
    <w:rsid w:val="000C3F6F"/>
    <w:rsid w:val="000C3F98"/>
    <w:rsid w:val="000E26E6"/>
    <w:rsid w:val="00107160"/>
    <w:rsid w:val="00155A40"/>
    <w:rsid w:val="00181C70"/>
    <w:rsid w:val="001922AA"/>
    <w:rsid w:val="001D2C20"/>
    <w:rsid w:val="001D2F4B"/>
    <w:rsid w:val="00206BD0"/>
    <w:rsid w:val="0022569E"/>
    <w:rsid w:val="00243378"/>
    <w:rsid w:val="002801D1"/>
    <w:rsid w:val="00281B39"/>
    <w:rsid w:val="002A1319"/>
    <w:rsid w:val="002B3E6F"/>
    <w:rsid w:val="002D0308"/>
    <w:rsid w:val="002D284C"/>
    <w:rsid w:val="00300AB0"/>
    <w:rsid w:val="0030611A"/>
    <w:rsid w:val="00307399"/>
    <w:rsid w:val="003119EB"/>
    <w:rsid w:val="00323744"/>
    <w:rsid w:val="003647FF"/>
    <w:rsid w:val="003667DB"/>
    <w:rsid w:val="003739F7"/>
    <w:rsid w:val="00384A16"/>
    <w:rsid w:val="003B7F32"/>
    <w:rsid w:val="003E321D"/>
    <w:rsid w:val="00404E03"/>
    <w:rsid w:val="00410D8D"/>
    <w:rsid w:val="00424277"/>
    <w:rsid w:val="00452B4D"/>
    <w:rsid w:val="00454CE0"/>
    <w:rsid w:val="00484AE7"/>
    <w:rsid w:val="004B5819"/>
    <w:rsid w:val="005A32ED"/>
    <w:rsid w:val="005A4AA6"/>
    <w:rsid w:val="005A521C"/>
    <w:rsid w:val="005C2BFF"/>
    <w:rsid w:val="005C7973"/>
    <w:rsid w:val="005F10CA"/>
    <w:rsid w:val="005F4AAA"/>
    <w:rsid w:val="0067145A"/>
    <w:rsid w:val="00691AB8"/>
    <w:rsid w:val="006928D7"/>
    <w:rsid w:val="006969D0"/>
    <w:rsid w:val="006A5460"/>
    <w:rsid w:val="006A76D0"/>
    <w:rsid w:val="006B7E6E"/>
    <w:rsid w:val="006C7C91"/>
    <w:rsid w:val="006E4834"/>
    <w:rsid w:val="006F295A"/>
    <w:rsid w:val="006F69F0"/>
    <w:rsid w:val="00711B8A"/>
    <w:rsid w:val="0075019C"/>
    <w:rsid w:val="00772AC0"/>
    <w:rsid w:val="007A5837"/>
    <w:rsid w:val="007C4DED"/>
    <w:rsid w:val="007C5625"/>
    <w:rsid w:val="007F4081"/>
    <w:rsid w:val="00814A40"/>
    <w:rsid w:val="00817E9C"/>
    <w:rsid w:val="00841E1D"/>
    <w:rsid w:val="00843CC5"/>
    <w:rsid w:val="008455DC"/>
    <w:rsid w:val="00866C10"/>
    <w:rsid w:val="008843DE"/>
    <w:rsid w:val="008C4B42"/>
    <w:rsid w:val="008E7404"/>
    <w:rsid w:val="00920EE9"/>
    <w:rsid w:val="00921762"/>
    <w:rsid w:val="00934DD4"/>
    <w:rsid w:val="00940CD3"/>
    <w:rsid w:val="0094313A"/>
    <w:rsid w:val="00960E9F"/>
    <w:rsid w:val="00973F47"/>
    <w:rsid w:val="00996A1F"/>
    <w:rsid w:val="009A0C80"/>
    <w:rsid w:val="009A1C00"/>
    <w:rsid w:val="009C0DDA"/>
    <w:rsid w:val="009C5C56"/>
    <w:rsid w:val="009F1E83"/>
    <w:rsid w:val="00A17597"/>
    <w:rsid w:val="00A24F80"/>
    <w:rsid w:val="00A704D1"/>
    <w:rsid w:val="00AA1CDF"/>
    <w:rsid w:val="00AB26DE"/>
    <w:rsid w:val="00AC3968"/>
    <w:rsid w:val="00B61F5F"/>
    <w:rsid w:val="00B721E7"/>
    <w:rsid w:val="00BB00AB"/>
    <w:rsid w:val="00BB46F8"/>
    <w:rsid w:val="00BB58FF"/>
    <w:rsid w:val="00BB5C60"/>
    <w:rsid w:val="00BC1249"/>
    <w:rsid w:val="00BD699A"/>
    <w:rsid w:val="00C04CBF"/>
    <w:rsid w:val="00C22152"/>
    <w:rsid w:val="00C33B24"/>
    <w:rsid w:val="00C90C06"/>
    <w:rsid w:val="00C910FD"/>
    <w:rsid w:val="00C95BB5"/>
    <w:rsid w:val="00CD0879"/>
    <w:rsid w:val="00CD6350"/>
    <w:rsid w:val="00CE4F76"/>
    <w:rsid w:val="00D7400E"/>
    <w:rsid w:val="00D772E4"/>
    <w:rsid w:val="00D8133B"/>
    <w:rsid w:val="00D850DA"/>
    <w:rsid w:val="00D9780B"/>
    <w:rsid w:val="00DA1CBD"/>
    <w:rsid w:val="00DA454F"/>
    <w:rsid w:val="00DE08C0"/>
    <w:rsid w:val="00DE6E98"/>
    <w:rsid w:val="00E03E45"/>
    <w:rsid w:val="00E11210"/>
    <w:rsid w:val="00E1314C"/>
    <w:rsid w:val="00E41C3C"/>
    <w:rsid w:val="00E504C0"/>
    <w:rsid w:val="00E70FC7"/>
    <w:rsid w:val="00E72B2B"/>
    <w:rsid w:val="00EA1092"/>
    <w:rsid w:val="00EA628E"/>
    <w:rsid w:val="00EC6BDD"/>
    <w:rsid w:val="00ED1440"/>
    <w:rsid w:val="00F079ED"/>
    <w:rsid w:val="00F4442D"/>
    <w:rsid w:val="00F4467E"/>
    <w:rsid w:val="00F84EA2"/>
    <w:rsid w:val="00F90A3E"/>
    <w:rsid w:val="00FB2CA1"/>
    <w:rsid w:val="00FB6B82"/>
    <w:rsid w:val="00FF225A"/>
    <w:rsid w:val="00FF35C7"/>
    <w:rsid w:val="00FF41F3"/>
    <w:rsid w:val="00FF6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9DD6F1"/>
  <w15:docId w15:val="{D6ADC53B-A704-4389-9BE0-C4C83EC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DC"/>
    <w:rPr>
      <w:sz w:val="24"/>
      <w:szCs w:val="24"/>
      <w:lang w:eastAsia="zh-CN"/>
    </w:rPr>
  </w:style>
  <w:style w:type="paragraph" w:styleId="10">
    <w:name w:val="heading 1"/>
    <w:basedOn w:val="a"/>
    <w:next w:val="a"/>
    <w:link w:val="11"/>
    <w:qFormat/>
    <w:rsid w:val="007F4081"/>
    <w:pPr>
      <w:keepNext/>
      <w:ind w:left="720" w:hanging="720"/>
      <w:jc w:val="both"/>
      <w:outlineLvl w:val="0"/>
    </w:pPr>
    <w:rPr>
      <w:rFonts w:ascii="Courier New" w:eastAsia="新細明體" w:hAnsi="Courier New"/>
      <w:b/>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CA1"/>
    <w:pPr>
      <w:tabs>
        <w:tab w:val="center" w:pos="4153"/>
        <w:tab w:val="right" w:pos="8306"/>
      </w:tabs>
      <w:snapToGrid w:val="0"/>
    </w:pPr>
    <w:rPr>
      <w:sz w:val="20"/>
      <w:szCs w:val="20"/>
    </w:rPr>
  </w:style>
  <w:style w:type="paragraph" w:styleId="a5">
    <w:name w:val="footer"/>
    <w:basedOn w:val="a"/>
    <w:link w:val="a6"/>
    <w:uiPriority w:val="99"/>
    <w:rsid w:val="00FB2CA1"/>
    <w:pPr>
      <w:tabs>
        <w:tab w:val="center" w:pos="4153"/>
        <w:tab w:val="right" w:pos="8306"/>
      </w:tabs>
      <w:snapToGrid w:val="0"/>
    </w:pPr>
    <w:rPr>
      <w:sz w:val="20"/>
      <w:szCs w:val="20"/>
    </w:rPr>
  </w:style>
  <w:style w:type="character" w:styleId="a7">
    <w:name w:val="page number"/>
    <w:basedOn w:val="a0"/>
    <w:rsid w:val="00E72B2B"/>
  </w:style>
  <w:style w:type="paragraph" w:styleId="a8">
    <w:name w:val="Balloon Text"/>
    <w:basedOn w:val="a"/>
    <w:link w:val="a9"/>
    <w:uiPriority w:val="99"/>
    <w:semiHidden/>
    <w:unhideWhenUsed/>
    <w:rsid w:val="000C3F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C3F6F"/>
    <w:rPr>
      <w:rFonts w:asciiTheme="majorHAnsi" w:eastAsiaTheme="majorEastAsia" w:hAnsiTheme="majorHAnsi" w:cstheme="majorBidi"/>
      <w:sz w:val="18"/>
      <w:szCs w:val="18"/>
      <w:lang w:eastAsia="zh-CN"/>
    </w:rPr>
  </w:style>
  <w:style w:type="paragraph" w:styleId="aa">
    <w:name w:val="List Paragraph"/>
    <w:basedOn w:val="a"/>
    <w:uiPriority w:val="34"/>
    <w:qFormat/>
    <w:rsid w:val="0022569E"/>
    <w:pPr>
      <w:widowControl w:val="0"/>
      <w:ind w:leftChars="200" w:left="480"/>
    </w:pPr>
    <w:rPr>
      <w:rFonts w:asciiTheme="minorHAnsi" w:eastAsiaTheme="minorEastAsia" w:hAnsiTheme="minorHAnsi" w:cstheme="minorBidi"/>
      <w:kern w:val="2"/>
      <w:szCs w:val="22"/>
      <w:lang w:eastAsia="zh-TW"/>
    </w:rPr>
  </w:style>
  <w:style w:type="paragraph" w:styleId="HTML">
    <w:name w:val="HTML Preformatted"/>
    <w:basedOn w:val="a"/>
    <w:link w:val="HTML0"/>
    <w:uiPriority w:val="99"/>
    <w:semiHidden/>
    <w:unhideWhenUsed/>
    <w:rsid w:val="00DA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semiHidden/>
    <w:rsid w:val="00DA1CBD"/>
    <w:rPr>
      <w:rFonts w:ascii="Courier New" w:eastAsia="Times New Roman" w:hAnsi="Courier New" w:cs="Courier New"/>
    </w:rPr>
  </w:style>
  <w:style w:type="numbering" w:customStyle="1" w:styleId="1">
    <w:name w:val="樣式1"/>
    <w:uiPriority w:val="99"/>
    <w:rsid w:val="00DA1CBD"/>
    <w:pPr>
      <w:numPr>
        <w:numId w:val="1"/>
      </w:numPr>
    </w:pPr>
  </w:style>
  <w:style w:type="character" w:customStyle="1" w:styleId="a4">
    <w:name w:val="頁首 字元"/>
    <w:basedOn w:val="a0"/>
    <w:link w:val="a3"/>
    <w:uiPriority w:val="99"/>
    <w:rsid w:val="00DA1CBD"/>
    <w:rPr>
      <w:lang w:eastAsia="zh-CN"/>
    </w:rPr>
  </w:style>
  <w:style w:type="character" w:customStyle="1" w:styleId="a6">
    <w:name w:val="頁尾 字元"/>
    <w:basedOn w:val="a0"/>
    <w:link w:val="a5"/>
    <w:uiPriority w:val="99"/>
    <w:rsid w:val="00DA1CBD"/>
    <w:rPr>
      <w:lang w:eastAsia="zh-CN"/>
    </w:rPr>
  </w:style>
  <w:style w:type="numbering" w:customStyle="1" w:styleId="2">
    <w:name w:val="樣式2"/>
    <w:uiPriority w:val="99"/>
    <w:rsid w:val="00DA1CBD"/>
    <w:pPr>
      <w:numPr>
        <w:numId w:val="2"/>
      </w:numPr>
    </w:pPr>
  </w:style>
  <w:style w:type="character" w:customStyle="1" w:styleId="shorttext">
    <w:name w:val="short_text"/>
    <w:basedOn w:val="a0"/>
    <w:rsid w:val="00DA1CBD"/>
  </w:style>
  <w:style w:type="character" w:customStyle="1" w:styleId="11">
    <w:name w:val="標題 1 字元"/>
    <w:basedOn w:val="a0"/>
    <w:link w:val="10"/>
    <w:rsid w:val="007F4081"/>
    <w:rPr>
      <w:rFonts w:ascii="Courier New" w:eastAsia="新細明體" w:hAnsi="Courier New"/>
      <w:b/>
    </w:rPr>
  </w:style>
  <w:style w:type="paragraph" w:styleId="ab">
    <w:name w:val="Body Text"/>
    <w:basedOn w:val="a"/>
    <w:link w:val="ac"/>
    <w:rsid w:val="007F4081"/>
    <w:pPr>
      <w:jc w:val="both"/>
    </w:pPr>
    <w:rPr>
      <w:rFonts w:ascii="Courier New" w:eastAsia="新細明體" w:hAnsi="Courier New"/>
      <w:sz w:val="20"/>
      <w:szCs w:val="20"/>
      <w:lang w:eastAsia="zh-TW"/>
    </w:rPr>
  </w:style>
  <w:style w:type="character" w:customStyle="1" w:styleId="ac">
    <w:name w:val="本文 字元"/>
    <w:basedOn w:val="a0"/>
    <w:link w:val="ab"/>
    <w:rsid w:val="007F4081"/>
    <w:rPr>
      <w:rFonts w:ascii="Courier New" w:eastAsia="新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581">
      <w:bodyDiv w:val="1"/>
      <w:marLeft w:val="0"/>
      <w:marRight w:val="0"/>
      <w:marTop w:val="0"/>
      <w:marBottom w:val="0"/>
      <w:divBdr>
        <w:top w:val="none" w:sz="0" w:space="0" w:color="auto"/>
        <w:left w:val="none" w:sz="0" w:space="0" w:color="auto"/>
        <w:bottom w:val="none" w:sz="0" w:space="0" w:color="auto"/>
        <w:right w:val="none" w:sz="0" w:space="0" w:color="auto"/>
      </w:divBdr>
      <w:divsChild>
        <w:div w:id="171450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D5FE-CF18-4926-B100-063435B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2599</Words>
  <Characters>13452</Characters>
  <Application>Microsoft Office Word</Application>
  <DocSecurity>0</DocSecurity>
  <Lines>112</Lines>
  <Paragraphs>32</Paragraphs>
  <ScaleCrop>false</ScaleCrop>
  <Company>ITG</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CB-1 Single Door Controller employes state-of-art technology</dc:title>
  <dc:creator>jfung</dc:creator>
  <cp:lastModifiedBy>Fung Jimmy</cp:lastModifiedBy>
  <cp:revision>7</cp:revision>
  <cp:lastPrinted>2022-08-29T01:23:00Z</cp:lastPrinted>
  <dcterms:created xsi:type="dcterms:W3CDTF">2022-08-23T19:24:00Z</dcterms:created>
  <dcterms:modified xsi:type="dcterms:W3CDTF">2022-08-29T01:23:00Z</dcterms:modified>
</cp:coreProperties>
</file>